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1FD" w:rsidRDefault="003201FD" w:rsidP="003201FD">
      <w:pPr>
        <w:jc w:val="center"/>
        <w:rPr>
          <w:b/>
          <w:spacing w:val="20"/>
          <w:sz w:val="28"/>
        </w:rPr>
      </w:pPr>
      <w:r>
        <w:rPr>
          <w:b/>
          <w:spacing w:val="20"/>
          <w:sz w:val="28"/>
        </w:rPr>
        <w:t xml:space="preserve">Иркутская область </w:t>
      </w:r>
    </w:p>
    <w:p w:rsidR="003201FD" w:rsidRDefault="003201FD" w:rsidP="003201FD">
      <w:pPr>
        <w:jc w:val="center"/>
        <w:rPr>
          <w:b/>
          <w:spacing w:val="20"/>
          <w:sz w:val="28"/>
        </w:rPr>
      </w:pPr>
      <w:r>
        <w:rPr>
          <w:b/>
          <w:spacing w:val="20"/>
          <w:sz w:val="28"/>
        </w:rPr>
        <w:t>Муниципальное образование</w:t>
      </w:r>
    </w:p>
    <w:p w:rsidR="003201FD" w:rsidRDefault="003201FD" w:rsidP="003201FD">
      <w:pPr>
        <w:jc w:val="center"/>
        <w:rPr>
          <w:b/>
          <w:spacing w:val="20"/>
          <w:sz w:val="28"/>
        </w:rPr>
      </w:pPr>
      <w:r>
        <w:rPr>
          <w:b/>
          <w:spacing w:val="20"/>
          <w:sz w:val="28"/>
        </w:rPr>
        <w:t xml:space="preserve"> «Тулунский район»</w:t>
      </w:r>
    </w:p>
    <w:p w:rsidR="003201FD" w:rsidRDefault="003201FD" w:rsidP="003201FD">
      <w:pPr>
        <w:jc w:val="center"/>
        <w:rPr>
          <w:b/>
          <w:spacing w:val="20"/>
          <w:sz w:val="28"/>
        </w:rPr>
      </w:pPr>
    </w:p>
    <w:p w:rsidR="003201FD" w:rsidRDefault="003201FD" w:rsidP="003201FD">
      <w:pPr>
        <w:jc w:val="center"/>
        <w:rPr>
          <w:b/>
          <w:spacing w:val="20"/>
          <w:sz w:val="28"/>
        </w:rPr>
      </w:pPr>
      <w:r>
        <w:rPr>
          <w:b/>
          <w:spacing w:val="20"/>
          <w:sz w:val="28"/>
        </w:rPr>
        <w:t>ДУМА</w:t>
      </w:r>
    </w:p>
    <w:p w:rsidR="003201FD" w:rsidRDefault="003201FD" w:rsidP="003201FD">
      <w:pPr>
        <w:jc w:val="center"/>
        <w:rPr>
          <w:b/>
          <w:spacing w:val="20"/>
          <w:sz w:val="28"/>
        </w:rPr>
      </w:pPr>
      <w:r>
        <w:rPr>
          <w:b/>
          <w:spacing w:val="20"/>
          <w:sz w:val="28"/>
        </w:rPr>
        <w:t>Тулунского муниципального района</w:t>
      </w:r>
    </w:p>
    <w:p w:rsidR="003201FD" w:rsidRDefault="00BB6E9E" w:rsidP="003201FD">
      <w:pPr>
        <w:jc w:val="center"/>
        <w:rPr>
          <w:b/>
          <w:spacing w:val="20"/>
          <w:sz w:val="28"/>
        </w:rPr>
      </w:pPr>
      <w:r>
        <w:rPr>
          <w:b/>
          <w:spacing w:val="20"/>
          <w:sz w:val="28"/>
        </w:rPr>
        <w:t>седьмого</w:t>
      </w:r>
      <w:r w:rsidR="003201FD">
        <w:rPr>
          <w:b/>
          <w:spacing w:val="20"/>
          <w:sz w:val="28"/>
        </w:rPr>
        <w:t xml:space="preserve"> созыва</w:t>
      </w:r>
    </w:p>
    <w:p w:rsidR="003201FD" w:rsidRDefault="003201FD" w:rsidP="003201FD">
      <w:pPr>
        <w:jc w:val="center"/>
        <w:rPr>
          <w:b/>
          <w:spacing w:val="20"/>
          <w:sz w:val="28"/>
        </w:rPr>
      </w:pPr>
    </w:p>
    <w:p w:rsidR="003201FD" w:rsidRDefault="003201FD" w:rsidP="003201FD">
      <w:pPr>
        <w:jc w:val="center"/>
        <w:rPr>
          <w:b/>
          <w:spacing w:val="20"/>
          <w:sz w:val="28"/>
        </w:rPr>
      </w:pPr>
      <w:r>
        <w:rPr>
          <w:b/>
          <w:spacing w:val="20"/>
          <w:sz w:val="28"/>
        </w:rPr>
        <w:t>РЕШЕНИЕ</w:t>
      </w:r>
    </w:p>
    <w:p w:rsidR="003201FD" w:rsidRDefault="003201FD" w:rsidP="003201FD">
      <w:pPr>
        <w:jc w:val="center"/>
        <w:rPr>
          <w:b/>
          <w:spacing w:val="20"/>
          <w:sz w:val="28"/>
        </w:rPr>
      </w:pPr>
    </w:p>
    <w:p w:rsidR="003201FD" w:rsidRDefault="002823D5" w:rsidP="003201FD">
      <w:pPr>
        <w:rPr>
          <w:b/>
          <w:spacing w:val="20"/>
          <w:sz w:val="28"/>
        </w:rPr>
      </w:pPr>
      <w:r>
        <w:rPr>
          <w:b/>
          <w:spacing w:val="20"/>
          <w:sz w:val="28"/>
        </w:rPr>
        <w:t xml:space="preserve"> </w:t>
      </w:r>
      <w:r w:rsidR="00656014">
        <w:rPr>
          <w:b/>
          <w:spacing w:val="20"/>
          <w:sz w:val="28"/>
        </w:rPr>
        <w:t>30 октября</w:t>
      </w:r>
      <w:r w:rsidR="00BB6E9E">
        <w:rPr>
          <w:b/>
          <w:spacing w:val="20"/>
          <w:sz w:val="28"/>
        </w:rPr>
        <w:t xml:space="preserve"> </w:t>
      </w:r>
      <w:r w:rsidR="003201FD">
        <w:rPr>
          <w:b/>
          <w:spacing w:val="20"/>
          <w:sz w:val="28"/>
        </w:rPr>
        <w:t>2018 г.</w:t>
      </w:r>
      <w:r w:rsidR="003201FD">
        <w:rPr>
          <w:b/>
          <w:spacing w:val="20"/>
          <w:sz w:val="28"/>
        </w:rPr>
        <w:tab/>
      </w:r>
      <w:r w:rsidR="003201FD">
        <w:rPr>
          <w:b/>
          <w:spacing w:val="20"/>
          <w:sz w:val="28"/>
        </w:rPr>
        <w:tab/>
      </w:r>
      <w:r w:rsidR="003201FD">
        <w:rPr>
          <w:b/>
          <w:spacing w:val="20"/>
          <w:sz w:val="28"/>
        </w:rPr>
        <w:tab/>
      </w:r>
      <w:r w:rsidR="00BB6E9E">
        <w:rPr>
          <w:b/>
          <w:spacing w:val="20"/>
          <w:sz w:val="28"/>
        </w:rPr>
        <w:t xml:space="preserve">                  </w:t>
      </w:r>
      <w:r w:rsidR="00656014">
        <w:rPr>
          <w:b/>
          <w:spacing w:val="20"/>
          <w:sz w:val="28"/>
        </w:rPr>
        <w:t xml:space="preserve">                         </w:t>
      </w:r>
      <w:r w:rsidR="00BB6E9E">
        <w:rPr>
          <w:b/>
          <w:spacing w:val="20"/>
          <w:sz w:val="28"/>
        </w:rPr>
        <w:t xml:space="preserve"> </w:t>
      </w:r>
      <w:r>
        <w:rPr>
          <w:b/>
          <w:spacing w:val="20"/>
          <w:sz w:val="28"/>
        </w:rPr>
        <w:t xml:space="preserve"> </w:t>
      </w:r>
      <w:r w:rsidR="003201FD">
        <w:rPr>
          <w:b/>
          <w:spacing w:val="20"/>
          <w:sz w:val="28"/>
        </w:rPr>
        <w:t xml:space="preserve">№ </w:t>
      </w:r>
      <w:r w:rsidR="00656014">
        <w:rPr>
          <w:b/>
          <w:spacing w:val="20"/>
          <w:sz w:val="28"/>
        </w:rPr>
        <w:t>12</w:t>
      </w:r>
    </w:p>
    <w:p w:rsidR="003201FD" w:rsidRDefault="003201FD" w:rsidP="003201FD">
      <w:pPr>
        <w:rPr>
          <w:b/>
          <w:spacing w:val="20"/>
          <w:sz w:val="28"/>
        </w:rPr>
      </w:pPr>
      <w:r>
        <w:rPr>
          <w:b/>
          <w:spacing w:val="20"/>
          <w:sz w:val="28"/>
        </w:rPr>
        <w:t xml:space="preserve">                                                г.Тулун</w:t>
      </w:r>
    </w:p>
    <w:p w:rsidR="003201FD" w:rsidRDefault="003201FD" w:rsidP="003201FD">
      <w:pPr>
        <w:rPr>
          <w:sz w:val="28"/>
          <w:szCs w:val="28"/>
        </w:rPr>
      </w:pPr>
    </w:p>
    <w:p w:rsidR="003201FD" w:rsidRPr="009636F1" w:rsidRDefault="003201FD" w:rsidP="003201FD">
      <w:pPr>
        <w:rPr>
          <w:b/>
          <w:sz w:val="28"/>
          <w:szCs w:val="28"/>
        </w:rPr>
      </w:pPr>
      <w:r w:rsidRPr="009636F1">
        <w:rPr>
          <w:b/>
          <w:sz w:val="28"/>
          <w:szCs w:val="28"/>
        </w:rPr>
        <w:t xml:space="preserve">Об итогах сдачи государственных </w:t>
      </w:r>
    </w:p>
    <w:p w:rsidR="003201FD" w:rsidRPr="009636F1" w:rsidRDefault="003201FD" w:rsidP="003201FD">
      <w:pPr>
        <w:rPr>
          <w:b/>
          <w:sz w:val="28"/>
          <w:szCs w:val="28"/>
        </w:rPr>
      </w:pPr>
      <w:r w:rsidRPr="009636F1">
        <w:rPr>
          <w:b/>
          <w:sz w:val="28"/>
          <w:szCs w:val="28"/>
        </w:rPr>
        <w:t xml:space="preserve">экзаменов учащимися образовательных </w:t>
      </w:r>
    </w:p>
    <w:p w:rsidR="003201FD" w:rsidRPr="009636F1" w:rsidRDefault="003201FD" w:rsidP="00656014">
      <w:pPr>
        <w:rPr>
          <w:b/>
          <w:sz w:val="28"/>
          <w:szCs w:val="28"/>
        </w:rPr>
      </w:pPr>
      <w:r w:rsidRPr="009636F1">
        <w:rPr>
          <w:b/>
          <w:sz w:val="28"/>
          <w:szCs w:val="28"/>
        </w:rPr>
        <w:t>учреждений Тулунского района</w:t>
      </w:r>
    </w:p>
    <w:p w:rsidR="003201FD" w:rsidRPr="009636F1" w:rsidRDefault="003201FD" w:rsidP="003201FD">
      <w:pPr>
        <w:jc w:val="both"/>
        <w:rPr>
          <w:b/>
          <w:spacing w:val="20"/>
          <w:sz w:val="28"/>
          <w:szCs w:val="22"/>
        </w:rPr>
      </w:pPr>
    </w:p>
    <w:p w:rsidR="003201FD" w:rsidRPr="009636F1" w:rsidRDefault="003201FD" w:rsidP="003201FD">
      <w:pPr>
        <w:jc w:val="both"/>
        <w:rPr>
          <w:sz w:val="28"/>
          <w:szCs w:val="28"/>
        </w:rPr>
      </w:pPr>
      <w:proofErr w:type="gramStart"/>
      <w:r w:rsidRPr="009636F1">
        <w:rPr>
          <w:sz w:val="28"/>
        </w:rPr>
        <w:t xml:space="preserve">Заслушав информацию председателя комитета по образованию </w:t>
      </w:r>
      <w:r w:rsidR="002823D5" w:rsidRPr="009636F1">
        <w:rPr>
          <w:sz w:val="28"/>
        </w:rPr>
        <w:t>–</w:t>
      </w:r>
      <w:r w:rsidRPr="009636F1">
        <w:rPr>
          <w:sz w:val="28"/>
        </w:rPr>
        <w:t xml:space="preserve"> заведующего</w:t>
      </w:r>
      <w:r w:rsidR="002823D5" w:rsidRPr="009636F1">
        <w:rPr>
          <w:sz w:val="28"/>
        </w:rPr>
        <w:t xml:space="preserve"> муниципального казённого учреждения</w:t>
      </w:r>
      <w:r w:rsidRPr="009636F1">
        <w:rPr>
          <w:sz w:val="28"/>
        </w:rPr>
        <w:t xml:space="preserve"> «Центр </w:t>
      </w:r>
      <w:r w:rsidR="002823D5" w:rsidRPr="009636F1">
        <w:rPr>
          <w:sz w:val="28"/>
        </w:rPr>
        <w:t xml:space="preserve">методического и финансового сопровождения образовательных учреждений» </w:t>
      </w:r>
      <w:r w:rsidR="000C48D4">
        <w:rPr>
          <w:sz w:val="28"/>
        </w:rPr>
        <w:t>Скурихина С.В.</w:t>
      </w:r>
      <w:r w:rsidRPr="009636F1">
        <w:rPr>
          <w:sz w:val="28"/>
        </w:rPr>
        <w:t xml:space="preserve"> </w:t>
      </w:r>
      <w:r w:rsidRPr="009636F1">
        <w:rPr>
          <w:sz w:val="28"/>
          <w:szCs w:val="28"/>
        </w:rPr>
        <w:t>об итогах сдачи государственных экзаменов учащимися образовательных учреждений Тулунского района</w:t>
      </w:r>
      <w:r w:rsidRPr="009636F1">
        <w:rPr>
          <w:sz w:val="28"/>
        </w:rPr>
        <w:t>, руководствуясь Уставом муниципального образования «Тулунский район», Дума Тулунского муниципального района</w:t>
      </w:r>
      <w:proofErr w:type="gramEnd"/>
    </w:p>
    <w:p w:rsidR="00336287" w:rsidRPr="009636F1" w:rsidRDefault="00336287" w:rsidP="003201FD">
      <w:pPr>
        <w:jc w:val="center"/>
        <w:rPr>
          <w:b/>
          <w:spacing w:val="20"/>
          <w:sz w:val="28"/>
        </w:rPr>
      </w:pPr>
    </w:p>
    <w:p w:rsidR="003201FD" w:rsidRPr="009636F1" w:rsidRDefault="003201FD" w:rsidP="003201FD">
      <w:pPr>
        <w:jc w:val="center"/>
        <w:rPr>
          <w:b/>
          <w:spacing w:val="20"/>
          <w:sz w:val="28"/>
          <w:szCs w:val="22"/>
        </w:rPr>
      </w:pPr>
      <w:r w:rsidRPr="009636F1">
        <w:rPr>
          <w:b/>
          <w:spacing w:val="20"/>
          <w:sz w:val="28"/>
        </w:rPr>
        <w:t>РЕШИЛА:</w:t>
      </w:r>
    </w:p>
    <w:p w:rsidR="003201FD" w:rsidRPr="009636F1" w:rsidRDefault="003201FD" w:rsidP="003201FD">
      <w:pPr>
        <w:jc w:val="both"/>
        <w:rPr>
          <w:spacing w:val="20"/>
          <w:sz w:val="28"/>
        </w:rPr>
      </w:pPr>
    </w:p>
    <w:p w:rsidR="003201FD" w:rsidRPr="00F87E8E" w:rsidRDefault="003201FD" w:rsidP="003201FD">
      <w:pPr>
        <w:pStyle w:val="a6"/>
        <w:ind w:left="0" w:firstLine="567"/>
        <w:jc w:val="both"/>
        <w:rPr>
          <w:rFonts w:ascii="Times New Roman" w:hAnsi="Times New Roman" w:cs="Times New Roman"/>
          <w:sz w:val="28"/>
        </w:rPr>
      </w:pPr>
      <w:proofErr w:type="gramStart"/>
      <w:r w:rsidRPr="009636F1">
        <w:rPr>
          <w:rFonts w:ascii="Times New Roman" w:hAnsi="Times New Roman" w:cs="Times New Roman"/>
          <w:sz w:val="28"/>
        </w:rPr>
        <w:t xml:space="preserve">Информацию председателя комитета по образованию - </w:t>
      </w:r>
      <w:r w:rsidR="002823D5" w:rsidRPr="009636F1">
        <w:rPr>
          <w:rFonts w:ascii="Times New Roman" w:hAnsi="Times New Roman" w:cs="Times New Roman"/>
          <w:sz w:val="28"/>
        </w:rPr>
        <w:t xml:space="preserve">заведующего муниципального казённого учреждения «Центр методического и финансового сопровождения образовательных учреждений» </w:t>
      </w:r>
      <w:r w:rsidR="000C48D4">
        <w:rPr>
          <w:rFonts w:ascii="Times New Roman" w:hAnsi="Times New Roman" w:cs="Times New Roman"/>
          <w:sz w:val="28"/>
        </w:rPr>
        <w:t>Скурихина С.В.</w:t>
      </w:r>
      <w:r w:rsidRPr="009636F1">
        <w:rPr>
          <w:rFonts w:ascii="Times New Roman" w:hAnsi="Times New Roman" w:cs="Times New Roman"/>
          <w:sz w:val="28"/>
        </w:rPr>
        <w:t xml:space="preserve"> </w:t>
      </w:r>
      <w:r w:rsidRPr="009636F1">
        <w:rPr>
          <w:rFonts w:ascii="Times New Roman" w:hAnsi="Times New Roman" w:cs="Times New Roman"/>
          <w:sz w:val="28"/>
          <w:szCs w:val="28"/>
        </w:rPr>
        <w:t>об итогах сдачи государственных экзаменов учащимися образовательных учреждений Тулунского района</w:t>
      </w:r>
      <w:r w:rsidRPr="009636F1">
        <w:rPr>
          <w:rFonts w:ascii="Times New Roman" w:hAnsi="Times New Roman" w:cs="Times New Roman"/>
          <w:sz w:val="28"/>
        </w:rPr>
        <w:t xml:space="preserve"> (прилагается) принять к  сведению.</w:t>
      </w:r>
      <w:proofErr w:type="gramEnd"/>
    </w:p>
    <w:p w:rsidR="003201FD" w:rsidRPr="00F87E8E" w:rsidRDefault="003201FD" w:rsidP="003201FD">
      <w:pPr>
        <w:jc w:val="both"/>
        <w:rPr>
          <w:sz w:val="28"/>
        </w:rPr>
      </w:pPr>
    </w:p>
    <w:p w:rsidR="003201FD" w:rsidRPr="00F87E8E" w:rsidRDefault="003201FD" w:rsidP="003201FD">
      <w:pPr>
        <w:jc w:val="both"/>
        <w:rPr>
          <w:sz w:val="28"/>
        </w:rPr>
      </w:pPr>
    </w:p>
    <w:p w:rsidR="003201FD" w:rsidRPr="00F87E8E" w:rsidRDefault="003201FD" w:rsidP="003201FD">
      <w:pPr>
        <w:jc w:val="both"/>
        <w:rPr>
          <w:sz w:val="28"/>
        </w:rPr>
      </w:pPr>
      <w:r w:rsidRPr="00F87E8E">
        <w:rPr>
          <w:sz w:val="28"/>
        </w:rPr>
        <w:t xml:space="preserve">Председатель Думы </w:t>
      </w:r>
    </w:p>
    <w:p w:rsidR="003201FD" w:rsidRPr="00F87E8E" w:rsidRDefault="003201FD" w:rsidP="003201FD">
      <w:pPr>
        <w:jc w:val="both"/>
        <w:rPr>
          <w:sz w:val="28"/>
        </w:rPr>
      </w:pPr>
      <w:r w:rsidRPr="00F87E8E">
        <w:rPr>
          <w:sz w:val="28"/>
        </w:rPr>
        <w:t xml:space="preserve">Тулунского муниципального района                   </w:t>
      </w:r>
      <w:r w:rsidR="009344DD">
        <w:rPr>
          <w:sz w:val="28"/>
        </w:rPr>
        <w:t xml:space="preserve">                        </w:t>
      </w:r>
      <w:r>
        <w:rPr>
          <w:sz w:val="28"/>
        </w:rPr>
        <w:t>Р.А. Сингилев</w:t>
      </w:r>
    </w:p>
    <w:p w:rsidR="003201FD" w:rsidRPr="00F87E8E" w:rsidRDefault="003201FD" w:rsidP="003201FD">
      <w:pPr>
        <w:jc w:val="both"/>
        <w:rPr>
          <w:color w:val="FF0000"/>
          <w:sz w:val="28"/>
        </w:rPr>
      </w:pPr>
    </w:p>
    <w:p w:rsidR="00BB6E9E" w:rsidRDefault="00BB6E9E" w:rsidP="003201FD">
      <w:pPr>
        <w:pStyle w:val="2"/>
        <w:spacing w:after="0" w:line="240" w:lineRule="auto"/>
        <w:ind w:left="4248" w:firstLine="708"/>
        <w:rPr>
          <w:color w:val="FF0000"/>
          <w:sz w:val="28"/>
        </w:rPr>
      </w:pPr>
    </w:p>
    <w:p w:rsidR="0075086F" w:rsidRDefault="0075086F" w:rsidP="003201FD">
      <w:pPr>
        <w:pStyle w:val="2"/>
        <w:spacing w:after="0" w:line="240" w:lineRule="auto"/>
        <w:ind w:left="4248" w:firstLine="708"/>
        <w:rPr>
          <w:lang w:eastAsia="en-US"/>
        </w:rPr>
      </w:pPr>
    </w:p>
    <w:p w:rsidR="00BB6E9E" w:rsidRDefault="00BB6E9E" w:rsidP="003201FD">
      <w:pPr>
        <w:pStyle w:val="2"/>
        <w:spacing w:after="0" w:line="240" w:lineRule="auto"/>
        <w:ind w:left="4248" w:firstLine="708"/>
        <w:rPr>
          <w:lang w:eastAsia="en-US"/>
        </w:rPr>
      </w:pPr>
    </w:p>
    <w:p w:rsidR="00BB6E9E" w:rsidRDefault="00BB6E9E" w:rsidP="003201FD">
      <w:pPr>
        <w:pStyle w:val="2"/>
        <w:spacing w:after="0" w:line="240" w:lineRule="auto"/>
        <w:ind w:left="4248" w:firstLine="708"/>
        <w:rPr>
          <w:lang w:eastAsia="en-US"/>
        </w:rPr>
      </w:pPr>
    </w:p>
    <w:p w:rsidR="00656014" w:rsidRDefault="00656014" w:rsidP="003201FD">
      <w:pPr>
        <w:pStyle w:val="2"/>
        <w:spacing w:after="0" w:line="240" w:lineRule="auto"/>
        <w:ind w:left="4248" w:firstLine="708"/>
        <w:rPr>
          <w:sz w:val="28"/>
          <w:szCs w:val="28"/>
          <w:lang w:eastAsia="en-US"/>
        </w:rPr>
      </w:pPr>
    </w:p>
    <w:p w:rsidR="00656014" w:rsidRDefault="00656014" w:rsidP="003201FD">
      <w:pPr>
        <w:pStyle w:val="2"/>
        <w:spacing w:after="0" w:line="240" w:lineRule="auto"/>
        <w:ind w:left="4248" w:firstLine="708"/>
        <w:rPr>
          <w:sz w:val="28"/>
          <w:szCs w:val="28"/>
          <w:lang w:eastAsia="en-US"/>
        </w:rPr>
      </w:pPr>
    </w:p>
    <w:p w:rsidR="00656014" w:rsidRDefault="00656014" w:rsidP="003201FD">
      <w:pPr>
        <w:pStyle w:val="2"/>
        <w:spacing w:after="0" w:line="240" w:lineRule="auto"/>
        <w:ind w:left="4248" w:firstLine="708"/>
        <w:rPr>
          <w:sz w:val="28"/>
          <w:szCs w:val="28"/>
          <w:lang w:eastAsia="en-US"/>
        </w:rPr>
      </w:pPr>
    </w:p>
    <w:p w:rsidR="000C48D4" w:rsidRDefault="000C48D4" w:rsidP="003201FD">
      <w:pPr>
        <w:pStyle w:val="2"/>
        <w:spacing w:after="0" w:line="240" w:lineRule="auto"/>
        <w:ind w:left="4248" w:firstLine="708"/>
        <w:rPr>
          <w:sz w:val="28"/>
          <w:szCs w:val="28"/>
          <w:lang w:eastAsia="en-US"/>
        </w:rPr>
      </w:pPr>
    </w:p>
    <w:p w:rsidR="003201FD" w:rsidRPr="0075086F" w:rsidRDefault="003201FD" w:rsidP="003201FD">
      <w:pPr>
        <w:pStyle w:val="2"/>
        <w:spacing w:after="0" w:line="240" w:lineRule="auto"/>
        <w:ind w:left="4248" w:firstLine="708"/>
        <w:rPr>
          <w:sz w:val="28"/>
          <w:szCs w:val="28"/>
          <w:lang w:eastAsia="en-US"/>
        </w:rPr>
      </w:pPr>
      <w:r w:rsidRPr="0075086F">
        <w:rPr>
          <w:sz w:val="28"/>
          <w:szCs w:val="28"/>
          <w:lang w:eastAsia="en-US"/>
        </w:rPr>
        <w:lastRenderedPageBreak/>
        <w:t xml:space="preserve">Приложение </w:t>
      </w:r>
    </w:p>
    <w:p w:rsidR="003201FD" w:rsidRPr="0075086F" w:rsidRDefault="003201FD" w:rsidP="003201FD">
      <w:pPr>
        <w:pStyle w:val="2"/>
        <w:spacing w:after="0" w:line="240" w:lineRule="auto"/>
        <w:ind w:left="4956"/>
        <w:rPr>
          <w:sz w:val="28"/>
          <w:szCs w:val="28"/>
          <w:lang w:eastAsia="en-US"/>
        </w:rPr>
      </w:pPr>
      <w:r w:rsidRPr="0075086F">
        <w:rPr>
          <w:sz w:val="28"/>
          <w:szCs w:val="28"/>
          <w:lang w:eastAsia="en-US"/>
        </w:rPr>
        <w:t xml:space="preserve">к решению Думы Тулунского муниципального района </w:t>
      </w:r>
    </w:p>
    <w:p w:rsidR="003201FD" w:rsidRPr="00656014" w:rsidRDefault="003201FD" w:rsidP="00656014">
      <w:pPr>
        <w:pStyle w:val="2"/>
        <w:spacing w:after="0" w:line="240" w:lineRule="auto"/>
        <w:ind w:left="4956"/>
        <w:rPr>
          <w:sz w:val="28"/>
          <w:szCs w:val="28"/>
          <w:lang w:eastAsia="en-US"/>
        </w:rPr>
      </w:pPr>
      <w:r w:rsidRPr="0075086F">
        <w:rPr>
          <w:sz w:val="28"/>
          <w:szCs w:val="28"/>
          <w:lang w:eastAsia="en-US"/>
        </w:rPr>
        <w:t xml:space="preserve">от </w:t>
      </w:r>
      <w:r w:rsidR="00656014">
        <w:rPr>
          <w:sz w:val="28"/>
          <w:szCs w:val="28"/>
          <w:lang w:eastAsia="en-US"/>
        </w:rPr>
        <w:t>30.10.</w:t>
      </w:r>
      <w:r w:rsidRPr="0075086F">
        <w:rPr>
          <w:sz w:val="28"/>
          <w:szCs w:val="28"/>
          <w:lang w:eastAsia="en-US"/>
        </w:rPr>
        <w:t xml:space="preserve"> 201</w:t>
      </w:r>
      <w:r w:rsidR="005069A8" w:rsidRPr="0075086F">
        <w:rPr>
          <w:sz w:val="28"/>
          <w:szCs w:val="28"/>
          <w:lang w:eastAsia="en-US"/>
        </w:rPr>
        <w:t>8</w:t>
      </w:r>
      <w:r w:rsidRPr="0075086F">
        <w:rPr>
          <w:sz w:val="28"/>
          <w:szCs w:val="28"/>
          <w:lang w:eastAsia="en-US"/>
        </w:rPr>
        <w:t xml:space="preserve"> г.</w:t>
      </w:r>
      <w:r w:rsidR="005069A8" w:rsidRPr="0075086F">
        <w:rPr>
          <w:sz w:val="28"/>
          <w:szCs w:val="28"/>
          <w:lang w:eastAsia="en-US"/>
        </w:rPr>
        <w:t xml:space="preserve"> </w:t>
      </w:r>
      <w:r w:rsidR="00656014">
        <w:rPr>
          <w:sz w:val="28"/>
          <w:szCs w:val="28"/>
          <w:lang w:eastAsia="en-US"/>
        </w:rPr>
        <w:t xml:space="preserve"> </w:t>
      </w:r>
      <w:r w:rsidRPr="0075086F">
        <w:rPr>
          <w:sz w:val="28"/>
          <w:szCs w:val="28"/>
          <w:lang w:eastAsia="en-US"/>
        </w:rPr>
        <w:t>№</w:t>
      </w:r>
      <w:r w:rsidR="00656014">
        <w:rPr>
          <w:sz w:val="28"/>
          <w:szCs w:val="28"/>
          <w:lang w:eastAsia="en-US"/>
        </w:rPr>
        <w:t xml:space="preserve"> 12</w:t>
      </w:r>
    </w:p>
    <w:p w:rsidR="003201FD" w:rsidRDefault="003201FD" w:rsidP="003201FD">
      <w:pPr>
        <w:pStyle w:val="2"/>
        <w:spacing w:after="0" w:line="240" w:lineRule="auto"/>
        <w:ind w:left="4248" w:firstLine="708"/>
        <w:rPr>
          <w:lang w:eastAsia="en-US"/>
        </w:rPr>
      </w:pPr>
    </w:p>
    <w:p w:rsidR="003201FD" w:rsidRDefault="003201FD" w:rsidP="003201FD">
      <w:pPr>
        <w:jc w:val="center"/>
        <w:rPr>
          <w:sz w:val="28"/>
          <w:szCs w:val="28"/>
        </w:rPr>
      </w:pPr>
      <w:r w:rsidRPr="00E837C4">
        <w:rPr>
          <w:sz w:val="28"/>
          <w:szCs w:val="28"/>
        </w:rPr>
        <w:t xml:space="preserve">Информация об </w:t>
      </w:r>
      <w:proofErr w:type="gramStart"/>
      <w:r w:rsidRPr="00E837C4">
        <w:rPr>
          <w:sz w:val="28"/>
          <w:szCs w:val="28"/>
        </w:rPr>
        <w:t>итогах</w:t>
      </w:r>
      <w:proofErr w:type="gramEnd"/>
      <w:r w:rsidRPr="00E837C4">
        <w:rPr>
          <w:sz w:val="28"/>
          <w:szCs w:val="28"/>
        </w:rPr>
        <w:t xml:space="preserve"> сдачи государственных экзаменов учащимися образовательных учреждений Тулунского района</w:t>
      </w:r>
    </w:p>
    <w:p w:rsidR="00656014" w:rsidRPr="00E837C4" w:rsidRDefault="00656014" w:rsidP="003201FD">
      <w:pPr>
        <w:jc w:val="center"/>
        <w:rPr>
          <w:sz w:val="28"/>
          <w:szCs w:val="28"/>
        </w:rPr>
      </w:pPr>
    </w:p>
    <w:p w:rsidR="00B500FD" w:rsidRPr="00BE1FE4" w:rsidRDefault="00B500FD" w:rsidP="00B500FD">
      <w:pPr>
        <w:pStyle w:val="a4"/>
        <w:spacing w:line="276" w:lineRule="auto"/>
        <w:ind w:firstLine="360"/>
        <w:jc w:val="both"/>
        <w:rPr>
          <w:rFonts w:ascii="Times New Roman" w:hAnsi="Times New Roman"/>
          <w:sz w:val="28"/>
          <w:szCs w:val="28"/>
        </w:rPr>
      </w:pPr>
      <w:r w:rsidRPr="00BE1FE4">
        <w:rPr>
          <w:rFonts w:ascii="Times New Roman" w:hAnsi="Times New Roman" w:cs="Times New Roman"/>
          <w:sz w:val="28"/>
          <w:szCs w:val="28"/>
        </w:rPr>
        <w:t xml:space="preserve">В 2018 году комитетом по образованию администрации Тулунского муниципального района и образовательными организациями государственная итоговая аттестация (далее - ГИА) выпускников общеобразовательных организаций </w:t>
      </w:r>
      <w:r w:rsidRPr="00BE1FE4">
        <w:rPr>
          <w:rFonts w:ascii="Times New Roman" w:hAnsi="Times New Roman"/>
          <w:sz w:val="28"/>
          <w:szCs w:val="28"/>
        </w:rPr>
        <w:t>регламентировалась  нормативно-правовыми документами федерального, регионального, муниципального и школьного уровней. Это обеспечило организованное  проведение ГИА без нарушений действующего законодательства, связанного с информационной безопасностью и объективностью экзамена.</w:t>
      </w:r>
    </w:p>
    <w:p w:rsidR="00B500FD" w:rsidRPr="00BE1FE4" w:rsidRDefault="00B500FD" w:rsidP="00B500FD">
      <w:pPr>
        <w:pStyle w:val="1"/>
        <w:shd w:val="clear" w:color="auto" w:fill="auto"/>
        <w:spacing w:line="276" w:lineRule="auto"/>
        <w:ind w:left="20" w:right="20" w:firstLine="300"/>
        <w:rPr>
          <w:sz w:val="28"/>
          <w:szCs w:val="28"/>
        </w:rPr>
      </w:pPr>
      <w:r w:rsidRPr="00BE1FE4">
        <w:rPr>
          <w:sz w:val="28"/>
          <w:szCs w:val="28"/>
        </w:rPr>
        <w:t>В течение 2017-2018 учебного года комитетом по образованию Тулунского муниципального района проводилась работа по информационному сопровождению государственной итоговой аттестации в форме ОГЭ и ЕГЭ:</w:t>
      </w:r>
    </w:p>
    <w:p w:rsidR="00B500FD" w:rsidRPr="00BE1FE4" w:rsidRDefault="00B500FD" w:rsidP="00B500FD">
      <w:pPr>
        <w:pStyle w:val="1"/>
        <w:numPr>
          <w:ilvl w:val="0"/>
          <w:numId w:val="1"/>
        </w:numPr>
        <w:shd w:val="clear" w:color="auto" w:fill="auto"/>
        <w:spacing w:line="276" w:lineRule="auto"/>
        <w:ind w:left="0" w:right="20" w:firstLine="284"/>
        <w:rPr>
          <w:sz w:val="28"/>
          <w:szCs w:val="28"/>
        </w:rPr>
      </w:pPr>
      <w:r w:rsidRPr="00BE1FE4">
        <w:rPr>
          <w:sz w:val="28"/>
          <w:szCs w:val="28"/>
        </w:rPr>
        <w:t>подготовлена и размещена информация об организации государственной итоговой аттестации по образовательным программам основного общего  и среднего общего образования на сайтах, информационных стендах  школ, комитета по образованию Тулунского муниципального района;</w:t>
      </w:r>
    </w:p>
    <w:p w:rsidR="00B500FD" w:rsidRPr="00BE1FE4" w:rsidRDefault="00B500FD" w:rsidP="00B500FD">
      <w:pPr>
        <w:pStyle w:val="1"/>
        <w:numPr>
          <w:ilvl w:val="0"/>
          <w:numId w:val="1"/>
        </w:numPr>
        <w:shd w:val="clear" w:color="auto" w:fill="auto"/>
        <w:spacing w:line="276" w:lineRule="auto"/>
        <w:ind w:left="0" w:right="20" w:firstLine="284"/>
        <w:rPr>
          <w:sz w:val="28"/>
          <w:szCs w:val="28"/>
        </w:rPr>
      </w:pPr>
      <w:r w:rsidRPr="00BE1FE4">
        <w:rPr>
          <w:sz w:val="28"/>
          <w:szCs w:val="28"/>
        </w:rPr>
        <w:t xml:space="preserve">рассмотрены вопросы, регулирующие проведение государственной итоговой аттестации по образовательным программам основного общего  и среднего общего образования, на совещаниях руководителей образовательных учреждений, заместителей директоров по УВР, </w:t>
      </w:r>
      <w:r>
        <w:rPr>
          <w:sz w:val="28"/>
          <w:szCs w:val="28"/>
        </w:rPr>
        <w:t xml:space="preserve">на заседаниях </w:t>
      </w:r>
      <w:r w:rsidRPr="00BE1FE4">
        <w:rPr>
          <w:sz w:val="28"/>
          <w:szCs w:val="28"/>
        </w:rPr>
        <w:t xml:space="preserve">районных методических </w:t>
      </w:r>
      <w:r>
        <w:rPr>
          <w:sz w:val="28"/>
          <w:szCs w:val="28"/>
        </w:rPr>
        <w:t xml:space="preserve"> и территориальных </w:t>
      </w:r>
      <w:r w:rsidRPr="00BE1FE4">
        <w:rPr>
          <w:sz w:val="28"/>
          <w:szCs w:val="28"/>
        </w:rPr>
        <w:t>объединени</w:t>
      </w:r>
      <w:r>
        <w:rPr>
          <w:sz w:val="28"/>
          <w:szCs w:val="28"/>
        </w:rPr>
        <w:t>й</w:t>
      </w:r>
      <w:r w:rsidRPr="00BE1FE4">
        <w:rPr>
          <w:sz w:val="28"/>
          <w:szCs w:val="28"/>
        </w:rPr>
        <w:t xml:space="preserve"> в течение года;</w:t>
      </w:r>
    </w:p>
    <w:p w:rsidR="00B500FD" w:rsidRPr="00BE1FE4" w:rsidRDefault="00B500FD" w:rsidP="00B500FD">
      <w:pPr>
        <w:pStyle w:val="1"/>
        <w:numPr>
          <w:ilvl w:val="0"/>
          <w:numId w:val="1"/>
        </w:numPr>
        <w:shd w:val="clear" w:color="auto" w:fill="auto"/>
        <w:spacing w:line="276" w:lineRule="auto"/>
        <w:ind w:left="0" w:right="20" w:firstLine="284"/>
        <w:rPr>
          <w:sz w:val="28"/>
          <w:szCs w:val="28"/>
        </w:rPr>
      </w:pPr>
      <w:r w:rsidRPr="00BE1FE4">
        <w:rPr>
          <w:sz w:val="28"/>
          <w:szCs w:val="28"/>
        </w:rPr>
        <w:t>комитетом по образованию Тулунского муниципального района</w:t>
      </w:r>
      <w:r>
        <w:rPr>
          <w:sz w:val="28"/>
          <w:szCs w:val="28"/>
        </w:rPr>
        <w:t xml:space="preserve"> </w:t>
      </w:r>
      <w:r w:rsidRPr="00BE1FE4">
        <w:rPr>
          <w:sz w:val="28"/>
          <w:szCs w:val="28"/>
        </w:rPr>
        <w:t>проведены обучающие семинары для педагогов, задействованных в качестве работников ППЭ;</w:t>
      </w:r>
    </w:p>
    <w:p w:rsidR="00B500FD" w:rsidRPr="00BE1FE4" w:rsidRDefault="00B500FD" w:rsidP="00B500FD">
      <w:pPr>
        <w:pStyle w:val="1"/>
        <w:numPr>
          <w:ilvl w:val="0"/>
          <w:numId w:val="1"/>
        </w:numPr>
        <w:shd w:val="clear" w:color="auto" w:fill="auto"/>
        <w:spacing w:line="276" w:lineRule="auto"/>
        <w:ind w:left="0" w:right="20" w:firstLine="284"/>
        <w:rPr>
          <w:sz w:val="28"/>
          <w:szCs w:val="28"/>
        </w:rPr>
      </w:pPr>
      <w:r w:rsidRPr="00BE1FE4">
        <w:rPr>
          <w:sz w:val="28"/>
          <w:szCs w:val="28"/>
        </w:rPr>
        <w:t>проведено районное родительское собрание по вопросам подготовки и проведения ГИА;</w:t>
      </w:r>
    </w:p>
    <w:p w:rsidR="00B500FD" w:rsidRPr="00415438" w:rsidRDefault="00B500FD" w:rsidP="00B500FD">
      <w:pPr>
        <w:pStyle w:val="1"/>
        <w:numPr>
          <w:ilvl w:val="0"/>
          <w:numId w:val="1"/>
        </w:numPr>
        <w:shd w:val="clear" w:color="auto" w:fill="auto"/>
        <w:spacing w:line="276" w:lineRule="auto"/>
        <w:ind w:left="0" w:right="20" w:firstLine="284"/>
        <w:rPr>
          <w:sz w:val="28"/>
          <w:szCs w:val="28"/>
        </w:rPr>
      </w:pPr>
      <w:r w:rsidRPr="00BE1FE4">
        <w:rPr>
          <w:sz w:val="28"/>
          <w:szCs w:val="28"/>
        </w:rPr>
        <w:t>все педагоги школ, задействованные в качестве работников ППЭ, работники комитета по образованию, МКУ «Центр МиФСОУ ТМР» прошли обязательное тестирование на базе ОГОУ ДПО ИРО, специалисты,</w:t>
      </w:r>
      <w:r w:rsidRPr="00BE1FE4">
        <w:rPr>
          <w:sz w:val="28"/>
          <w:szCs w:val="28"/>
          <w:shd w:val="clear" w:color="auto" w:fill="FFFFFF"/>
        </w:rPr>
        <w:t xml:space="preserve"> привлекаемые к ГИА-11, прошли дистанционное обучение и тестирование на учебной платформе Рособрнадзора, </w:t>
      </w:r>
      <w:r w:rsidRPr="00BE1FE4">
        <w:rPr>
          <w:sz w:val="28"/>
          <w:szCs w:val="28"/>
        </w:rPr>
        <w:t xml:space="preserve">общественные наблюдатели прошли </w:t>
      </w:r>
      <w:r w:rsidRPr="00415438">
        <w:rPr>
          <w:sz w:val="28"/>
          <w:szCs w:val="28"/>
        </w:rPr>
        <w:lastRenderedPageBreak/>
        <w:t>аккредитацию.</w:t>
      </w:r>
    </w:p>
    <w:p w:rsidR="00B500FD" w:rsidRPr="00415438" w:rsidRDefault="00B500FD" w:rsidP="00B500FD">
      <w:pPr>
        <w:pStyle w:val="1"/>
        <w:numPr>
          <w:ilvl w:val="0"/>
          <w:numId w:val="1"/>
        </w:numPr>
        <w:shd w:val="clear" w:color="auto" w:fill="auto"/>
        <w:spacing w:line="276" w:lineRule="auto"/>
        <w:ind w:left="0" w:right="20" w:firstLine="284"/>
        <w:rPr>
          <w:sz w:val="28"/>
          <w:szCs w:val="28"/>
        </w:rPr>
      </w:pPr>
      <w:r w:rsidRPr="00415438">
        <w:rPr>
          <w:sz w:val="28"/>
          <w:szCs w:val="28"/>
        </w:rPr>
        <w:t>организована телефонная «горячая линия» для обучающихся, родителей (законных представителей), педагогов по вопросам ГИА.</w:t>
      </w:r>
    </w:p>
    <w:p w:rsidR="00B500FD" w:rsidRPr="00415438" w:rsidRDefault="00B500FD" w:rsidP="00B500FD">
      <w:pPr>
        <w:pStyle w:val="1"/>
        <w:numPr>
          <w:ilvl w:val="0"/>
          <w:numId w:val="1"/>
        </w:numPr>
        <w:shd w:val="clear" w:color="auto" w:fill="auto"/>
        <w:spacing w:line="276" w:lineRule="auto"/>
        <w:ind w:left="0" w:right="20" w:firstLine="284"/>
        <w:rPr>
          <w:sz w:val="28"/>
          <w:szCs w:val="28"/>
        </w:rPr>
      </w:pPr>
      <w:r w:rsidRPr="00415438">
        <w:rPr>
          <w:sz w:val="28"/>
          <w:szCs w:val="28"/>
          <w:shd w:val="clear" w:color="auto" w:fill="FFFFFF"/>
        </w:rPr>
        <w:t xml:space="preserve">проведены мероприятия Всероссийской акции «Единый день сдачи ЕГЭ родителями». «Единый день сдачи ЕГЭ родителями» организован на базе МОУ «Писаревская СОШ». Участники акции – родители (законные представители) обучающихся общеобразовательных учреждений Тулунского района, которые прошли процедуру экзамена, увидели, как осуществляется контроль на ЕГЭ, печать и обработка экзаменационных материалов, написали экзаменационную работу по русскому языку, составленную из заданий, аналогичных заданиям реального ЕГЭ. Акция проводилась с целью дать возможность родителям лично понаблюдать за процессом сдачи ЕГЭ и оценить обстановку в пункте проведения экзаменов, увидеть процесс изнутри, помочь выпускникам снять лишнее напряжение, связанное с подготовкой к ЕГЭ. Условия, созданные в ходе акции, были максимально приближены </w:t>
      </w:r>
      <w:proofErr w:type="gramStart"/>
      <w:r w:rsidRPr="00415438">
        <w:rPr>
          <w:sz w:val="28"/>
          <w:szCs w:val="28"/>
          <w:shd w:val="clear" w:color="auto" w:fill="FFFFFF"/>
        </w:rPr>
        <w:t>к</w:t>
      </w:r>
      <w:proofErr w:type="gramEnd"/>
      <w:r w:rsidRPr="00415438">
        <w:rPr>
          <w:sz w:val="28"/>
          <w:szCs w:val="28"/>
          <w:shd w:val="clear" w:color="auto" w:fill="FFFFFF"/>
        </w:rPr>
        <w:t xml:space="preserve"> реальным. В рамках проведения акции прошли встречи с представителями Комитета по образованию,  МКУ «Центр МиФСОУ ТМР», работниками ППЭ ЕГЭ, которые ответили на вопросы по подготовке и проведению ЕГЭ.</w:t>
      </w:r>
    </w:p>
    <w:p w:rsidR="00B500FD" w:rsidRPr="00415438" w:rsidRDefault="00B500FD" w:rsidP="00B500FD">
      <w:pPr>
        <w:pStyle w:val="1"/>
        <w:shd w:val="clear" w:color="auto" w:fill="auto"/>
        <w:spacing w:line="276" w:lineRule="auto"/>
        <w:ind w:left="20" w:right="20" w:firstLine="300"/>
        <w:rPr>
          <w:sz w:val="28"/>
          <w:szCs w:val="28"/>
        </w:rPr>
      </w:pPr>
    </w:p>
    <w:p w:rsidR="00B500FD" w:rsidRPr="00EF1F2C" w:rsidRDefault="00B500FD" w:rsidP="00B500FD">
      <w:pPr>
        <w:pStyle w:val="1"/>
        <w:shd w:val="clear" w:color="auto" w:fill="auto"/>
        <w:spacing w:line="276" w:lineRule="auto"/>
        <w:ind w:left="20" w:right="20" w:firstLine="300"/>
        <w:rPr>
          <w:sz w:val="28"/>
          <w:szCs w:val="28"/>
        </w:rPr>
      </w:pPr>
      <w:r w:rsidRPr="00EF1F2C">
        <w:rPr>
          <w:sz w:val="28"/>
          <w:szCs w:val="28"/>
        </w:rPr>
        <w:t>В течение подготовки и проведения государственной итоговой аттестации соблюдались меры информационной безопасности, а именно:</w:t>
      </w:r>
    </w:p>
    <w:p w:rsidR="00B500FD" w:rsidRPr="00EF1F2C" w:rsidRDefault="00B500FD" w:rsidP="00B500FD">
      <w:pPr>
        <w:pStyle w:val="1"/>
        <w:numPr>
          <w:ilvl w:val="0"/>
          <w:numId w:val="6"/>
        </w:numPr>
        <w:shd w:val="clear" w:color="auto" w:fill="auto"/>
        <w:spacing w:line="276" w:lineRule="auto"/>
        <w:ind w:left="20" w:right="20" w:firstLine="300"/>
        <w:rPr>
          <w:sz w:val="28"/>
          <w:szCs w:val="28"/>
        </w:rPr>
      </w:pPr>
      <w:r w:rsidRPr="00EF1F2C">
        <w:rPr>
          <w:sz w:val="28"/>
          <w:szCs w:val="28"/>
        </w:rPr>
        <w:t xml:space="preserve"> С ноября 2017 г. организована работа по сбору данных в общеобразовательных учреждениях в соответствии с утверждённым Рособрнадзором форматом и составом файлов региональной базы данных. Составление базы данных, программное сопровождение экзаменов осуществляли работники комитета по образованию Тулунского муниципального района и МКУ «Центр МиФСОУ ТМР».</w:t>
      </w:r>
    </w:p>
    <w:p w:rsidR="00B500FD" w:rsidRPr="00EF1F2C" w:rsidRDefault="00B500FD" w:rsidP="00B500FD">
      <w:pPr>
        <w:pStyle w:val="1"/>
        <w:numPr>
          <w:ilvl w:val="0"/>
          <w:numId w:val="6"/>
        </w:numPr>
        <w:shd w:val="clear" w:color="auto" w:fill="auto"/>
        <w:spacing w:line="276" w:lineRule="auto"/>
        <w:ind w:left="20" w:right="20" w:firstLine="300"/>
        <w:rPr>
          <w:sz w:val="28"/>
          <w:szCs w:val="28"/>
        </w:rPr>
      </w:pPr>
      <w:r w:rsidRPr="00EF1F2C">
        <w:rPr>
          <w:sz w:val="28"/>
          <w:szCs w:val="28"/>
        </w:rPr>
        <w:t xml:space="preserve">Передача базы данных в РЦОИ осуществляется через защищённый канал </w:t>
      </w:r>
      <w:r w:rsidRPr="00EF1F2C">
        <w:rPr>
          <w:sz w:val="28"/>
          <w:szCs w:val="28"/>
          <w:lang w:val="en-US" w:bidi="en-US"/>
        </w:rPr>
        <w:t>VipNet</w:t>
      </w:r>
      <w:r w:rsidRPr="00EF1F2C">
        <w:rPr>
          <w:sz w:val="28"/>
          <w:szCs w:val="28"/>
          <w:lang w:bidi="en-US"/>
        </w:rPr>
        <w:t xml:space="preserve"> </w:t>
      </w:r>
      <w:r w:rsidRPr="00EF1F2C">
        <w:rPr>
          <w:sz w:val="28"/>
          <w:szCs w:val="28"/>
        </w:rPr>
        <w:t>(оформлена лицензия).</w:t>
      </w:r>
    </w:p>
    <w:p w:rsidR="00B500FD" w:rsidRPr="00EF1F2C" w:rsidRDefault="00B500FD" w:rsidP="00B500FD">
      <w:pPr>
        <w:pStyle w:val="1"/>
        <w:numPr>
          <w:ilvl w:val="0"/>
          <w:numId w:val="6"/>
        </w:numPr>
        <w:shd w:val="clear" w:color="auto" w:fill="auto"/>
        <w:spacing w:line="276" w:lineRule="auto"/>
        <w:ind w:left="20" w:right="20" w:firstLine="300"/>
        <w:rPr>
          <w:sz w:val="28"/>
          <w:szCs w:val="28"/>
        </w:rPr>
      </w:pPr>
      <w:r w:rsidRPr="00EF1F2C">
        <w:rPr>
          <w:sz w:val="28"/>
          <w:szCs w:val="28"/>
        </w:rPr>
        <w:t>Назначены лица, ответственные за внесение сведений в федеральную и региональную информационные системы, обработку содержащейся в них информации.</w:t>
      </w:r>
    </w:p>
    <w:p w:rsidR="00B500FD" w:rsidRPr="00EF1F2C" w:rsidRDefault="00B500FD" w:rsidP="00B500FD">
      <w:pPr>
        <w:pStyle w:val="1"/>
        <w:numPr>
          <w:ilvl w:val="0"/>
          <w:numId w:val="6"/>
        </w:numPr>
        <w:shd w:val="clear" w:color="auto" w:fill="auto"/>
        <w:spacing w:line="276" w:lineRule="auto"/>
        <w:ind w:left="20" w:right="20" w:firstLine="300"/>
        <w:rPr>
          <w:sz w:val="28"/>
          <w:szCs w:val="28"/>
        </w:rPr>
      </w:pPr>
      <w:r w:rsidRPr="00EF1F2C">
        <w:rPr>
          <w:sz w:val="28"/>
          <w:szCs w:val="28"/>
        </w:rPr>
        <w:t>В пунктах проведения экзаменов (далее - ППЭ)  был организован пропускной режим, который осуществляли сотрудники МО МВД России «Тулунский» и ответственные лица ППЭ.</w:t>
      </w:r>
    </w:p>
    <w:p w:rsidR="00B500FD" w:rsidRPr="00EF1F2C" w:rsidRDefault="00B500FD" w:rsidP="00B500FD">
      <w:pPr>
        <w:pStyle w:val="1"/>
        <w:numPr>
          <w:ilvl w:val="0"/>
          <w:numId w:val="6"/>
        </w:numPr>
        <w:shd w:val="clear" w:color="auto" w:fill="auto"/>
        <w:spacing w:line="276" w:lineRule="auto"/>
        <w:ind w:left="120" w:right="140" w:firstLine="300"/>
        <w:rPr>
          <w:sz w:val="28"/>
          <w:szCs w:val="28"/>
        </w:rPr>
      </w:pPr>
      <w:r w:rsidRPr="00EF1F2C">
        <w:rPr>
          <w:sz w:val="28"/>
          <w:szCs w:val="28"/>
        </w:rPr>
        <w:t>ППЭ были оснащены приборами для подавления сигналов мобильных телефонов, оборудованы системой видеонаблюдения.</w:t>
      </w:r>
    </w:p>
    <w:p w:rsidR="00B500FD" w:rsidRPr="00EF1F2C" w:rsidRDefault="00B500FD" w:rsidP="00B500FD">
      <w:pPr>
        <w:pStyle w:val="1"/>
        <w:numPr>
          <w:ilvl w:val="0"/>
          <w:numId w:val="6"/>
        </w:numPr>
        <w:shd w:val="clear" w:color="auto" w:fill="auto"/>
        <w:spacing w:line="276" w:lineRule="auto"/>
        <w:ind w:left="120" w:right="140" w:firstLine="300"/>
        <w:rPr>
          <w:b/>
          <w:i/>
          <w:color w:val="FF0000"/>
          <w:sz w:val="28"/>
          <w:szCs w:val="28"/>
        </w:rPr>
      </w:pPr>
      <w:r w:rsidRPr="00EF1F2C">
        <w:rPr>
          <w:sz w:val="28"/>
          <w:szCs w:val="28"/>
        </w:rPr>
        <w:t xml:space="preserve">Проведена работа по регистрации и сертификации блокираторов сигналов подвижной радиотелефонной связи, находящихся в пунктах </w:t>
      </w:r>
      <w:r w:rsidRPr="00EF1F2C">
        <w:rPr>
          <w:sz w:val="28"/>
          <w:szCs w:val="28"/>
        </w:rPr>
        <w:lastRenderedPageBreak/>
        <w:t>проведения экзаменов (МОУ «Писаревская СОШ», МОУ «Алгатуйская СОШ»).</w:t>
      </w:r>
    </w:p>
    <w:p w:rsidR="00B500FD" w:rsidRPr="00EF1F2C" w:rsidRDefault="00B500FD" w:rsidP="00B500FD">
      <w:pPr>
        <w:pStyle w:val="1"/>
        <w:numPr>
          <w:ilvl w:val="0"/>
          <w:numId w:val="6"/>
        </w:numPr>
        <w:shd w:val="clear" w:color="auto" w:fill="auto"/>
        <w:spacing w:line="276" w:lineRule="auto"/>
        <w:ind w:left="120" w:right="140" w:firstLine="300"/>
        <w:rPr>
          <w:b/>
          <w:i/>
          <w:color w:val="FF0000"/>
          <w:sz w:val="28"/>
          <w:szCs w:val="28"/>
        </w:rPr>
      </w:pPr>
      <w:r w:rsidRPr="00EF1F2C">
        <w:rPr>
          <w:sz w:val="28"/>
          <w:szCs w:val="28"/>
        </w:rPr>
        <w:t xml:space="preserve">В целях бесперебойной работы сети Интернет в ППЭ 3601 (МОУ «Писаревская СОШ») было предусмотрено резервное оборудование. </w:t>
      </w:r>
    </w:p>
    <w:p w:rsidR="00B500FD" w:rsidRPr="00EF1F2C" w:rsidRDefault="00B500FD" w:rsidP="00B500FD">
      <w:pPr>
        <w:pStyle w:val="1"/>
        <w:numPr>
          <w:ilvl w:val="0"/>
          <w:numId w:val="6"/>
        </w:numPr>
        <w:shd w:val="clear" w:color="auto" w:fill="auto"/>
        <w:spacing w:line="276" w:lineRule="auto"/>
        <w:ind w:left="120" w:right="140" w:firstLine="300"/>
        <w:rPr>
          <w:b/>
          <w:i/>
          <w:color w:val="FF0000"/>
          <w:sz w:val="28"/>
          <w:szCs w:val="28"/>
        </w:rPr>
      </w:pPr>
      <w:r w:rsidRPr="00EF1F2C">
        <w:rPr>
          <w:sz w:val="28"/>
          <w:szCs w:val="28"/>
        </w:rPr>
        <w:t>Согласно действующему законодательству в области проведения государственной итоговой аттестации приобретены необходимая техника, расходные материалы, канцелярия.</w:t>
      </w:r>
    </w:p>
    <w:p w:rsidR="00B500FD" w:rsidRPr="00EF1F2C" w:rsidRDefault="00B500FD" w:rsidP="00B500FD">
      <w:pPr>
        <w:pStyle w:val="1"/>
        <w:numPr>
          <w:ilvl w:val="0"/>
          <w:numId w:val="6"/>
        </w:numPr>
        <w:shd w:val="clear" w:color="auto" w:fill="auto"/>
        <w:spacing w:line="276" w:lineRule="auto"/>
        <w:ind w:left="120" w:right="140" w:firstLine="300"/>
        <w:rPr>
          <w:b/>
          <w:i/>
          <w:sz w:val="28"/>
          <w:szCs w:val="28"/>
        </w:rPr>
      </w:pPr>
      <w:r w:rsidRPr="00EF1F2C">
        <w:rPr>
          <w:sz w:val="28"/>
          <w:szCs w:val="28"/>
        </w:rPr>
        <w:t>ППЭ ЕГЭ оснащён  переносным металлоискателем.</w:t>
      </w:r>
    </w:p>
    <w:p w:rsidR="00B500FD" w:rsidRPr="00EF1F2C" w:rsidRDefault="00B500FD" w:rsidP="00EF1F2C">
      <w:pPr>
        <w:pStyle w:val="1"/>
        <w:numPr>
          <w:ilvl w:val="0"/>
          <w:numId w:val="6"/>
        </w:numPr>
        <w:shd w:val="clear" w:color="auto" w:fill="auto"/>
        <w:tabs>
          <w:tab w:val="left" w:pos="851"/>
        </w:tabs>
        <w:spacing w:line="276" w:lineRule="auto"/>
        <w:ind w:left="120" w:right="140" w:firstLine="300"/>
        <w:rPr>
          <w:b/>
          <w:i/>
          <w:color w:val="FF0000"/>
          <w:sz w:val="28"/>
          <w:szCs w:val="28"/>
        </w:rPr>
      </w:pPr>
      <w:r w:rsidRPr="00EF1F2C">
        <w:rPr>
          <w:sz w:val="28"/>
          <w:szCs w:val="28"/>
        </w:rPr>
        <w:t xml:space="preserve"> Посредством межведомственного взаимодействия обеспечен общественный порядок, бесперебойное электроснабжение, медицинское сопровождение в ППЭ по образовательным программам основного общего и среднего общего образования.</w:t>
      </w:r>
    </w:p>
    <w:p w:rsidR="00B500FD" w:rsidRPr="00BE1FE4" w:rsidRDefault="00B500FD" w:rsidP="00B500FD">
      <w:pPr>
        <w:pStyle w:val="1"/>
        <w:shd w:val="clear" w:color="auto" w:fill="auto"/>
        <w:spacing w:line="276" w:lineRule="auto"/>
        <w:ind w:right="140"/>
        <w:rPr>
          <w:b/>
          <w:i/>
          <w:color w:val="FF0000"/>
          <w:sz w:val="28"/>
          <w:szCs w:val="28"/>
        </w:rPr>
      </w:pPr>
    </w:p>
    <w:p w:rsidR="00B500FD" w:rsidRPr="00BE1FE4" w:rsidRDefault="00B500FD" w:rsidP="00B500FD">
      <w:pPr>
        <w:pStyle w:val="a4"/>
        <w:spacing w:line="276" w:lineRule="auto"/>
        <w:jc w:val="center"/>
        <w:rPr>
          <w:rFonts w:ascii="Times New Roman" w:hAnsi="Times New Roman" w:cs="Times New Roman"/>
          <w:b/>
          <w:i/>
          <w:sz w:val="28"/>
          <w:szCs w:val="28"/>
        </w:rPr>
      </w:pPr>
      <w:r w:rsidRPr="00BE1FE4">
        <w:rPr>
          <w:rFonts w:ascii="Times New Roman" w:hAnsi="Times New Roman" w:cs="Times New Roman"/>
          <w:b/>
          <w:i/>
          <w:sz w:val="28"/>
          <w:szCs w:val="28"/>
        </w:rPr>
        <w:t>Государственная итоговая аттестация выпускников 9-х классов</w:t>
      </w:r>
    </w:p>
    <w:p w:rsidR="00B500FD" w:rsidRPr="00BE1FE4" w:rsidRDefault="00B500FD" w:rsidP="00B500FD">
      <w:pPr>
        <w:shd w:val="clear" w:color="auto" w:fill="FFFFFF"/>
        <w:autoSpaceDE w:val="0"/>
        <w:autoSpaceDN w:val="0"/>
        <w:adjustRightInd w:val="0"/>
        <w:jc w:val="both"/>
        <w:rPr>
          <w:sz w:val="28"/>
          <w:szCs w:val="28"/>
        </w:rPr>
      </w:pPr>
    </w:p>
    <w:p w:rsidR="00B500FD" w:rsidRPr="00BE1FE4" w:rsidRDefault="00B500FD" w:rsidP="002823D5">
      <w:pPr>
        <w:shd w:val="clear" w:color="auto" w:fill="FFFFFF"/>
        <w:autoSpaceDE w:val="0"/>
        <w:autoSpaceDN w:val="0"/>
        <w:adjustRightInd w:val="0"/>
        <w:spacing w:line="276" w:lineRule="auto"/>
        <w:ind w:firstLine="708"/>
        <w:jc w:val="both"/>
        <w:rPr>
          <w:sz w:val="28"/>
          <w:szCs w:val="28"/>
        </w:rPr>
      </w:pPr>
      <w:r w:rsidRPr="00BE1FE4">
        <w:rPr>
          <w:sz w:val="28"/>
          <w:szCs w:val="28"/>
        </w:rPr>
        <w:t>Государственная итоговая аттестация для выпускников 9 классов Тулунского муниципального района проводилась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(КИМ).</w:t>
      </w:r>
    </w:p>
    <w:p w:rsidR="00B500FD" w:rsidRPr="00BE1FE4" w:rsidRDefault="00B500FD" w:rsidP="002823D5">
      <w:pPr>
        <w:shd w:val="clear" w:color="auto" w:fill="FFFFFF"/>
        <w:autoSpaceDE w:val="0"/>
        <w:autoSpaceDN w:val="0"/>
        <w:adjustRightInd w:val="0"/>
        <w:spacing w:line="276" w:lineRule="auto"/>
        <w:ind w:firstLine="708"/>
        <w:jc w:val="both"/>
        <w:rPr>
          <w:sz w:val="28"/>
          <w:szCs w:val="28"/>
        </w:rPr>
      </w:pPr>
      <w:r w:rsidRPr="00BE1FE4">
        <w:rPr>
          <w:sz w:val="28"/>
          <w:szCs w:val="28"/>
        </w:rPr>
        <w:t>Процедура проведения ГИА-9 проходила в штатном режиме. В 2018 году в Тулунском районе проводились экзамены по десяти из четырнадцати учебны</w:t>
      </w:r>
      <w:r w:rsidR="002823D5">
        <w:rPr>
          <w:sz w:val="28"/>
          <w:szCs w:val="28"/>
        </w:rPr>
        <w:t xml:space="preserve">м </w:t>
      </w:r>
      <w:r w:rsidRPr="00BE1FE4">
        <w:rPr>
          <w:sz w:val="28"/>
          <w:szCs w:val="28"/>
        </w:rPr>
        <w:t xml:space="preserve"> предмет</w:t>
      </w:r>
      <w:r w:rsidR="002823D5">
        <w:rPr>
          <w:sz w:val="28"/>
          <w:szCs w:val="28"/>
        </w:rPr>
        <w:t>ам</w:t>
      </w:r>
      <w:r w:rsidRPr="00BE1FE4">
        <w:rPr>
          <w:sz w:val="28"/>
          <w:szCs w:val="28"/>
        </w:rPr>
        <w:t xml:space="preserve">, предложенных Рособрнадзором для проведения ГИА-9. </w:t>
      </w:r>
    </w:p>
    <w:p w:rsidR="00B500FD" w:rsidRPr="00B500FD" w:rsidRDefault="00B500FD" w:rsidP="002823D5">
      <w:pPr>
        <w:pStyle w:val="a4"/>
        <w:spacing w:line="276" w:lineRule="auto"/>
        <w:ind w:firstLine="708"/>
        <w:jc w:val="both"/>
        <w:rPr>
          <w:sz w:val="28"/>
          <w:szCs w:val="28"/>
        </w:rPr>
      </w:pPr>
      <w:proofErr w:type="gramStart"/>
      <w:r w:rsidRPr="00BE1FE4">
        <w:rPr>
          <w:rFonts w:ascii="Times New Roman" w:hAnsi="Times New Roman" w:cs="Times New Roman"/>
          <w:sz w:val="28"/>
          <w:szCs w:val="28"/>
        </w:rPr>
        <w:t>В 2018 году количество ППЭ в муниципалитете соответствовало общей численности участников ОГЭ, территориальной доступности и вместимости аудиторного фонда: были организованы</w:t>
      </w:r>
      <w:r w:rsidR="002823D5">
        <w:rPr>
          <w:rFonts w:ascii="Times New Roman" w:hAnsi="Times New Roman" w:cs="Times New Roman"/>
          <w:sz w:val="28"/>
          <w:szCs w:val="28"/>
        </w:rPr>
        <w:t xml:space="preserve"> </w:t>
      </w:r>
      <w:r w:rsidRPr="00BE1FE4">
        <w:rPr>
          <w:rFonts w:ascii="Times New Roman" w:hAnsi="Times New Roman" w:cs="Times New Roman"/>
          <w:sz w:val="28"/>
          <w:szCs w:val="28"/>
        </w:rPr>
        <w:t xml:space="preserve"> 6 пунктов проведения экзаменов, 5 основные – 3601 - МОУ «Писаревская СОШ», 3603 - МОУ «Алгатуйская СОШ», 3604 - МОУ «Ишидейская ООШ», 3605 - МОУ «Уйгатская ООШ», 3606 - МОУ «Аршанская ООШ», дополнительный 3602  в МОУ «Икейская СОШ» (в связи с совершением преступления выпускницей 9 класса</w:t>
      </w:r>
      <w:proofErr w:type="gramEnd"/>
      <w:r>
        <w:rPr>
          <w:rFonts w:ascii="Times New Roman" w:hAnsi="Times New Roman" w:cs="Times New Roman"/>
          <w:sz w:val="28"/>
          <w:szCs w:val="28"/>
        </w:rPr>
        <w:t xml:space="preserve"> </w:t>
      </w:r>
      <w:proofErr w:type="gramStart"/>
      <w:r w:rsidRPr="00BE1FE4">
        <w:rPr>
          <w:rFonts w:ascii="Times New Roman" w:hAnsi="Times New Roman" w:cs="Times New Roman"/>
          <w:sz w:val="28"/>
          <w:szCs w:val="28"/>
        </w:rPr>
        <w:t>МОУ «Икейская СОШ» и избранием</w:t>
      </w:r>
      <w:r>
        <w:rPr>
          <w:rFonts w:ascii="Times New Roman" w:hAnsi="Times New Roman" w:cs="Times New Roman"/>
          <w:sz w:val="28"/>
          <w:szCs w:val="28"/>
        </w:rPr>
        <w:t xml:space="preserve"> ей </w:t>
      </w:r>
      <w:r w:rsidRPr="00BE1FE4">
        <w:rPr>
          <w:rFonts w:ascii="Times New Roman" w:hAnsi="Times New Roman" w:cs="Times New Roman"/>
          <w:sz w:val="28"/>
          <w:szCs w:val="28"/>
        </w:rPr>
        <w:t xml:space="preserve"> меры пресечения в виде домашнего ареста, разрешив свободу передвижения от дома до места обучения и обратно).</w:t>
      </w:r>
      <w:proofErr w:type="gramEnd"/>
      <w:r>
        <w:rPr>
          <w:rFonts w:ascii="Times New Roman" w:hAnsi="Times New Roman" w:cs="Times New Roman"/>
          <w:sz w:val="28"/>
          <w:szCs w:val="28"/>
        </w:rPr>
        <w:t xml:space="preserve"> </w:t>
      </w:r>
      <w:r w:rsidRPr="00BE1FE4">
        <w:rPr>
          <w:rStyle w:val="a3"/>
          <w:rFonts w:ascii="Times New Roman" w:eastAsiaTheme="minorHAnsi" w:hAnsi="Times New Roman" w:cs="Times New Roman"/>
          <w:sz w:val="28"/>
          <w:szCs w:val="28"/>
        </w:rPr>
        <w:t>ППЭ были оборудованы  средствами подавления сигналов подвижной связи (Писаревская СОШ, Алгатуйская СОШ) и  средствами видеонаблюдения в аудиториях (Аршанская ООШ, Уйгатская ООШ, Ишидейская ООШ,  Икейская СОШ).</w:t>
      </w:r>
      <w:r w:rsidRPr="00BE1FE4">
        <w:rPr>
          <w:rFonts w:ascii="Times New Roman" w:hAnsi="Times New Roman" w:cs="Times New Roman"/>
          <w:sz w:val="28"/>
          <w:szCs w:val="28"/>
        </w:rPr>
        <w:t xml:space="preserve"> В 2018 году применялась технология печати КИМ в ППЭ.</w:t>
      </w:r>
    </w:p>
    <w:p w:rsidR="00B500FD" w:rsidRPr="00BE1FE4" w:rsidRDefault="00327EF0" w:rsidP="00B500FD">
      <w:pPr>
        <w:pStyle w:val="a4"/>
        <w:spacing w:line="276" w:lineRule="auto"/>
        <w:ind w:firstLine="708"/>
        <w:jc w:val="both"/>
        <w:rPr>
          <w:rFonts w:ascii="Times New Roman" w:hAnsi="Times New Roman" w:cs="Times New Roman"/>
          <w:color w:val="FF0000"/>
          <w:sz w:val="28"/>
          <w:szCs w:val="28"/>
        </w:rPr>
      </w:pPr>
      <w:r>
        <w:rPr>
          <w:noProof/>
          <w:sz w:val="28"/>
          <w:szCs w:val="28"/>
          <w:lang w:eastAsia="ru-RU"/>
        </w:rPr>
        <w:pict>
          <v:shapetype id="_x0000_t202" coordsize="21600,21600" o:spt="202" path="m,l,21600r21600,l21600,xe">
            <v:stroke joinstyle="miter"/>
            <v:path gradientshapeok="t" o:connecttype="rect"/>
          </v:shapetype>
          <v:shape id="Поле 7" o:spid="_x0000_s1026" type="#_x0000_t202" style="position:absolute;left:0;text-align:left;margin-left:28.95pt;margin-top:1.9pt;width:122.25pt;height: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" stroked="f">
            <v:path arrowok="t"/>
            <v:textbox style="mso-fit-shape-to-text:t" inset="0,0,0,0">
              <w:txbxContent>
                <w:p w:rsidR="00B500FD" w:rsidRPr="00690E0B" w:rsidRDefault="00B500FD" w:rsidP="00B500FD">
                  <w:pPr>
                    <w:pStyle w:val="af0"/>
                    <w:rPr>
                      <w:rFonts w:ascii="Times New Roman" w:hAnsi="Times New Roman" w:cs="Times New Roman"/>
                      <w:b w:val="0"/>
                      <w:noProof/>
                      <w:color w:val="auto"/>
                      <w:sz w:val="20"/>
                      <w:szCs w:val="20"/>
                    </w:rPr>
                  </w:pPr>
                </w:p>
              </w:txbxContent>
            </v:textbox>
          </v:shape>
        </w:pict>
      </w:r>
    </w:p>
    <w:p w:rsidR="00B500FD" w:rsidRDefault="00B500FD" w:rsidP="00B500FD">
      <w:pPr>
        <w:pStyle w:val="a4"/>
        <w:spacing w:line="276" w:lineRule="auto"/>
        <w:ind w:firstLine="708"/>
        <w:jc w:val="both"/>
        <w:rPr>
          <w:rFonts w:ascii="Times New Roman" w:hAnsi="Times New Roman" w:cs="Times New Roman"/>
          <w:sz w:val="28"/>
          <w:szCs w:val="28"/>
        </w:rPr>
      </w:pPr>
    </w:p>
    <w:p w:rsidR="00B500FD" w:rsidRPr="00EF1F2C" w:rsidRDefault="00B500FD" w:rsidP="00EF1F2C">
      <w:pPr>
        <w:pStyle w:val="a4"/>
        <w:spacing w:line="276" w:lineRule="auto"/>
        <w:ind w:firstLine="708"/>
        <w:jc w:val="both"/>
        <w:rPr>
          <w:rFonts w:ascii="Times New Roman" w:hAnsi="Times New Roman" w:cs="Times New Roman"/>
          <w:sz w:val="28"/>
          <w:szCs w:val="28"/>
        </w:rPr>
      </w:pPr>
      <w:r w:rsidRPr="00BE1FE4">
        <w:rPr>
          <w:rFonts w:ascii="Times New Roman" w:hAnsi="Times New Roman" w:cs="Times New Roman"/>
          <w:sz w:val="28"/>
          <w:szCs w:val="28"/>
        </w:rPr>
        <w:lastRenderedPageBreak/>
        <w:t xml:space="preserve">В 2018 году в Тулунском районе завершили обучение в образовательных организациях 286 выпускников основной школы, из них 264 </w:t>
      </w:r>
      <w:r>
        <w:rPr>
          <w:rFonts w:ascii="Times New Roman" w:hAnsi="Times New Roman" w:cs="Times New Roman"/>
          <w:sz w:val="28"/>
          <w:szCs w:val="28"/>
        </w:rPr>
        <w:t xml:space="preserve">(98,9%) </w:t>
      </w:r>
      <w:r w:rsidRPr="00BE1FE4">
        <w:rPr>
          <w:rFonts w:ascii="Times New Roman" w:hAnsi="Times New Roman" w:cs="Times New Roman"/>
          <w:sz w:val="28"/>
          <w:szCs w:val="28"/>
        </w:rPr>
        <w:t xml:space="preserve">выпускника были допущены к государственной итоговой аттестации, 21 </w:t>
      </w:r>
      <w:r>
        <w:rPr>
          <w:rFonts w:ascii="Times New Roman" w:hAnsi="Times New Roman" w:cs="Times New Roman"/>
          <w:sz w:val="28"/>
          <w:szCs w:val="28"/>
        </w:rPr>
        <w:t xml:space="preserve">чел. </w:t>
      </w:r>
      <w:r w:rsidRPr="00BE1FE4">
        <w:rPr>
          <w:rFonts w:ascii="Times New Roman" w:hAnsi="Times New Roman" w:cs="Times New Roman"/>
          <w:sz w:val="28"/>
          <w:szCs w:val="28"/>
        </w:rPr>
        <w:t xml:space="preserve"> обучались по адаптированной образовательной программе и </w:t>
      </w:r>
      <w:r w:rsidRPr="00EF1F2C">
        <w:rPr>
          <w:rFonts w:ascii="Times New Roman" w:hAnsi="Times New Roman" w:cs="Times New Roman"/>
          <w:sz w:val="28"/>
          <w:szCs w:val="28"/>
        </w:rPr>
        <w:t xml:space="preserve">получили свидетельство об обучении.  Из числа выпускников, допущенных к ГИА. </w:t>
      </w:r>
      <w:r w:rsidR="00EF1F2C" w:rsidRPr="00EF1F2C">
        <w:rPr>
          <w:rFonts w:ascii="Times New Roman" w:hAnsi="Times New Roman" w:cs="Times New Roman"/>
          <w:sz w:val="28"/>
          <w:szCs w:val="28"/>
        </w:rPr>
        <w:t>Н</w:t>
      </w:r>
      <w:r w:rsidRPr="00EF1F2C">
        <w:rPr>
          <w:rFonts w:ascii="Times New Roman" w:hAnsi="Times New Roman" w:cs="Times New Roman"/>
          <w:sz w:val="28"/>
          <w:szCs w:val="28"/>
        </w:rPr>
        <w:t xml:space="preserve">е допущен </w:t>
      </w:r>
      <w:r w:rsidR="00EF1F2C" w:rsidRPr="00EF1F2C">
        <w:rPr>
          <w:rFonts w:ascii="Times New Roman" w:hAnsi="Times New Roman" w:cs="Times New Roman"/>
          <w:sz w:val="28"/>
          <w:szCs w:val="28"/>
        </w:rPr>
        <w:t xml:space="preserve">к прохождению ГИА </w:t>
      </w:r>
      <w:r w:rsidRPr="00EF1F2C">
        <w:rPr>
          <w:rFonts w:ascii="Times New Roman" w:hAnsi="Times New Roman" w:cs="Times New Roman"/>
          <w:sz w:val="28"/>
          <w:szCs w:val="28"/>
        </w:rPr>
        <w:t>1 ученик (МОУ «Гуранская СОШ»)</w:t>
      </w:r>
      <w:r w:rsidR="002823D5">
        <w:rPr>
          <w:rFonts w:ascii="Times New Roman" w:hAnsi="Times New Roman" w:cs="Times New Roman"/>
          <w:sz w:val="28"/>
          <w:szCs w:val="28"/>
        </w:rPr>
        <w:t>.</w:t>
      </w:r>
    </w:p>
    <w:p w:rsidR="00B500FD" w:rsidRPr="00415438" w:rsidRDefault="00EF1F2C" w:rsidP="00B500FD">
      <w:pPr>
        <w:pStyle w:val="a4"/>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BE1FE4">
        <w:rPr>
          <w:rFonts w:ascii="Times New Roman" w:hAnsi="Times New Roman" w:cs="Times New Roman"/>
          <w:sz w:val="28"/>
          <w:szCs w:val="28"/>
        </w:rPr>
        <w:t xml:space="preserve"> соответствии с Порядком проведения государственной итоговой аттестации по программам основного общего образования выпускники ос</w:t>
      </w:r>
      <w:r w:rsidR="002823D5">
        <w:rPr>
          <w:rFonts w:ascii="Times New Roman" w:hAnsi="Times New Roman" w:cs="Times New Roman"/>
          <w:sz w:val="28"/>
          <w:szCs w:val="28"/>
        </w:rPr>
        <w:t>новной школы сдавали 4 предмета.  В</w:t>
      </w:r>
      <w:r>
        <w:rPr>
          <w:rFonts w:ascii="Times New Roman" w:hAnsi="Times New Roman" w:cs="Times New Roman"/>
          <w:sz w:val="28"/>
          <w:szCs w:val="28"/>
        </w:rPr>
        <w:t>первые</w:t>
      </w:r>
      <w:r w:rsidRPr="00EF1F2C">
        <w:rPr>
          <w:rFonts w:ascii="Times New Roman" w:hAnsi="Times New Roman" w:cs="Times New Roman"/>
          <w:sz w:val="28"/>
          <w:szCs w:val="28"/>
          <w:shd w:val="clear" w:color="auto" w:fill="FFFFFF"/>
        </w:rPr>
        <w:t xml:space="preserve"> </w:t>
      </w:r>
      <w:r w:rsidR="002823D5">
        <w:rPr>
          <w:rFonts w:ascii="Times New Roman" w:hAnsi="Times New Roman" w:cs="Times New Roman"/>
          <w:sz w:val="28"/>
          <w:szCs w:val="28"/>
          <w:shd w:val="clear" w:color="auto" w:fill="FFFFFF"/>
        </w:rPr>
        <w:t xml:space="preserve">в 2018 году </w:t>
      </w:r>
      <w:r>
        <w:rPr>
          <w:rFonts w:ascii="Times New Roman" w:hAnsi="Times New Roman" w:cs="Times New Roman"/>
          <w:sz w:val="28"/>
          <w:szCs w:val="28"/>
          <w:shd w:val="clear" w:color="auto" w:fill="FFFFFF"/>
        </w:rPr>
        <w:t>проведен</w:t>
      </w:r>
      <w:r w:rsidRPr="00BE1FE4">
        <w:rPr>
          <w:rFonts w:ascii="Times New Roman" w:hAnsi="Times New Roman" w:cs="Times New Roman"/>
          <w:sz w:val="28"/>
          <w:szCs w:val="28"/>
          <w:shd w:val="clear" w:color="auto" w:fill="FFFFFF"/>
        </w:rPr>
        <w:t xml:space="preserve"> </w:t>
      </w:r>
      <w:r w:rsidRPr="00BE1FE4">
        <w:rPr>
          <w:rFonts w:ascii="Times New Roman" w:hAnsi="Times New Roman" w:cs="Times New Roman"/>
          <w:sz w:val="28"/>
          <w:szCs w:val="28"/>
        </w:rPr>
        <w:t xml:space="preserve">мониторинг качества подготовки обучающихся 9 классов по русскому языку </w:t>
      </w:r>
      <w:r>
        <w:rPr>
          <w:rFonts w:ascii="Times New Roman" w:hAnsi="Times New Roman" w:cs="Times New Roman"/>
          <w:sz w:val="28"/>
          <w:szCs w:val="28"/>
        </w:rPr>
        <w:t>в форме итогового собеседования в тестовом режиме.</w:t>
      </w:r>
    </w:p>
    <w:p w:rsidR="00EF1F2C" w:rsidRPr="00BE1FE4" w:rsidRDefault="00EF1F2C" w:rsidP="00EF1F2C">
      <w:pPr>
        <w:pStyle w:val="a4"/>
        <w:spacing w:line="276" w:lineRule="auto"/>
        <w:ind w:firstLine="708"/>
        <w:jc w:val="both"/>
        <w:rPr>
          <w:rFonts w:ascii="Times New Roman" w:hAnsi="Times New Roman" w:cs="Times New Roman"/>
          <w:sz w:val="28"/>
          <w:szCs w:val="28"/>
        </w:rPr>
      </w:pPr>
      <w:r w:rsidRPr="00BE1FE4">
        <w:rPr>
          <w:rFonts w:ascii="Times New Roman" w:hAnsi="Times New Roman" w:cs="Times New Roman"/>
          <w:sz w:val="28"/>
          <w:szCs w:val="28"/>
        </w:rPr>
        <w:t>Успеваемость по математике стабильна и разнится с предыдущими годами на 1 – 2 %: в 2018 году составила 81,</w:t>
      </w:r>
      <w:r>
        <w:rPr>
          <w:rFonts w:ascii="Times New Roman" w:hAnsi="Times New Roman" w:cs="Times New Roman"/>
          <w:sz w:val="28"/>
          <w:szCs w:val="28"/>
        </w:rPr>
        <w:t>8</w:t>
      </w:r>
      <w:r w:rsidRPr="00BE1FE4">
        <w:rPr>
          <w:rFonts w:ascii="Times New Roman" w:hAnsi="Times New Roman" w:cs="Times New Roman"/>
          <w:sz w:val="28"/>
          <w:szCs w:val="28"/>
        </w:rPr>
        <w:t>% , в 2017 году - 83%, качество знаний по математике в 2018 году</w:t>
      </w:r>
      <w:r>
        <w:rPr>
          <w:rFonts w:ascii="Times New Roman" w:hAnsi="Times New Roman" w:cs="Times New Roman"/>
          <w:sz w:val="28"/>
          <w:szCs w:val="28"/>
        </w:rPr>
        <w:t xml:space="preserve"> </w:t>
      </w:r>
      <w:r w:rsidRPr="00BE1FE4">
        <w:rPr>
          <w:rFonts w:ascii="Times New Roman" w:hAnsi="Times New Roman" w:cs="Times New Roman"/>
          <w:sz w:val="28"/>
          <w:szCs w:val="28"/>
        </w:rPr>
        <w:t>ниже 2017 года и составило</w:t>
      </w:r>
      <w:r>
        <w:rPr>
          <w:rFonts w:ascii="Times New Roman" w:hAnsi="Times New Roman" w:cs="Times New Roman"/>
          <w:sz w:val="28"/>
          <w:szCs w:val="28"/>
        </w:rPr>
        <w:t xml:space="preserve"> </w:t>
      </w:r>
      <w:r w:rsidRPr="00BE1FE4">
        <w:rPr>
          <w:rFonts w:ascii="Times New Roman" w:hAnsi="Times New Roman" w:cs="Times New Roman"/>
          <w:sz w:val="28"/>
          <w:szCs w:val="28"/>
        </w:rPr>
        <w:t>26,</w:t>
      </w:r>
      <w:r>
        <w:rPr>
          <w:rFonts w:ascii="Times New Roman" w:hAnsi="Times New Roman" w:cs="Times New Roman"/>
          <w:sz w:val="28"/>
          <w:szCs w:val="28"/>
        </w:rPr>
        <w:t>7</w:t>
      </w:r>
      <w:r w:rsidRPr="00BE1FE4">
        <w:rPr>
          <w:rFonts w:ascii="Times New Roman" w:hAnsi="Times New Roman" w:cs="Times New Roman"/>
          <w:sz w:val="28"/>
          <w:szCs w:val="28"/>
        </w:rPr>
        <w:t>%.</w:t>
      </w:r>
    </w:p>
    <w:p w:rsidR="00EF1F2C" w:rsidRDefault="00EF1F2C" w:rsidP="00EF1F2C">
      <w:pPr>
        <w:pStyle w:val="a4"/>
        <w:spacing w:line="276" w:lineRule="auto"/>
        <w:ind w:firstLine="708"/>
        <w:jc w:val="both"/>
        <w:rPr>
          <w:rFonts w:ascii="Times New Roman" w:hAnsi="Times New Roman" w:cs="Times New Roman"/>
          <w:sz w:val="28"/>
          <w:szCs w:val="28"/>
        </w:rPr>
      </w:pPr>
      <w:r w:rsidRPr="00BE1FE4">
        <w:rPr>
          <w:rFonts w:ascii="Times New Roman" w:hAnsi="Times New Roman" w:cs="Times New Roman"/>
          <w:sz w:val="28"/>
          <w:szCs w:val="28"/>
        </w:rPr>
        <w:t>Не справились с работой по математике</w:t>
      </w:r>
      <w:r>
        <w:rPr>
          <w:rFonts w:ascii="Times New Roman" w:hAnsi="Times New Roman" w:cs="Times New Roman"/>
          <w:sz w:val="28"/>
          <w:szCs w:val="28"/>
        </w:rPr>
        <w:t xml:space="preserve"> в основной период</w:t>
      </w:r>
      <w:r w:rsidRPr="00BE1FE4">
        <w:rPr>
          <w:rFonts w:ascii="Times New Roman" w:hAnsi="Times New Roman" w:cs="Times New Roman"/>
          <w:sz w:val="28"/>
          <w:szCs w:val="28"/>
        </w:rPr>
        <w:t xml:space="preserve"> – 48 человек  - 18 % (2017 году - 45 человек  - 1</w:t>
      </w:r>
      <w:r>
        <w:rPr>
          <w:rFonts w:ascii="Times New Roman" w:hAnsi="Times New Roman" w:cs="Times New Roman"/>
          <w:sz w:val="28"/>
          <w:szCs w:val="28"/>
        </w:rPr>
        <w:t>7</w:t>
      </w:r>
      <w:r w:rsidRPr="00BE1FE4">
        <w:rPr>
          <w:rFonts w:ascii="Times New Roman" w:hAnsi="Times New Roman" w:cs="Times New Roman"/>
          <w:sz w:val="28"/>
          <w:szCs w:val="28"/>
        </w:rPr>
        <w:t>%).</w:t>
      </w:r>
    </w:p>
    <w:p w:rsidR="00EF1F2C" w:rsidRPr="00BE1FE4" w:rsidRDefault="00EF1F2C" w:rsidP="00EF1F2C">
      <w:pPr>
        <w:pStyle w:val="a4"/>
        <w:spacing w:line="276" w:lineRule="auto"/>
        <w:ind w:firstLine="708"/>
        <w:jc w:val="both"/>
        <w:rPr>
          <w:rFonts w:ascii="Times New Roman" w:hAnsi="Times New Roman" w:cs="Times New Roman"/>
          <w:sz w:val="28"/>
          <w:szCs w:val="28"/>
        </w:rPr>
      </w:pPr>
      <w:r w:rsidRPr="00BE1FE4">
        <w:rPr>
          <w:rFonts w:ascii="Times New Roman" w:hAnsi="Times New Roman" w:cs="Times New Roman"/>
          <w:sz w:val="28"/>
          <w:szCs w:val="28"/>
        </w:rPr>
        <w:t>Успеваемость по русскому языку в 2018 году составила  86,</w:t>
      </w:r>
      <w:r>
        <w:rPr>
          <w:rFonts w:ascii="Times New Roman" w:hAnsi="Times New Roman" w:cs="Times New Roman"/>
          <w:sz w:val="28"/>
          <w:szCs w:val="28"/>
        </w:rPr>
        <w:t>4</w:t>
      </w:r>
      <w:r w:rsidRPr="00BE1FE4">
        <w:rPr>
          <w:rFonts w:ascii="Times New Roman" w:hAnsi="Times New Roman" w:cs="Times New Roman"/>
          <w:sz w:val="28"/>
          <w:szCs w:val="28"/>
        </w:rPr>
        <w:t>%   (2017 году – 90,6%),что на 4,2 % ниже предыдущего года</w:t>
      </w:r>
      <w:r w:rsidRPr="00BE1FE4">
        <w:rPr>
          <w:rFonts w:ascii="Times New Roman" w:hAnsi="Times New Roman" w:cs="Times New Roman"/>
          <w:color w:val="FF0000"/>
          <w:sz w:val="28"/>
          <w:szCs w:val="28"/>
        </w:rPr>
        <w:t xml:space="preserve">. </w:t>
      </w:r>
      <w:r w:rsidRPr="00BE1FE4">
        <w:rPr>
          <w:rFonts w:ascii="Times New Roman" w:hAnsi="Times New Roman" w:cs="Times New Roman"/>
          <w:sz w:val="28"/>
          <w:szCs w:val="28"/>
        </w:rPr>
        <w:t xml:space="preserve">Качество знаний по русскому языку в 2018 году -  29,4% (2017 году – 33,3%). </w:t>
      </w:r>
    </w:p>
    <w:p w:rsidR="00EF1F2C" w:rsidRPr="00BE1FE4" w:rsidRDefault="00EF1F2C" w:rsidP="00EF1F2C">
      <w:pPr>
        <w:pStyle w:val="a4"/>
        <w:spacing w:line="276" w:lineRule="auto"/>
        <w:ind w:firstLine="708"/>
        <w:jc w:val="both"/>
        <w:rPr>
          <w:rFonts w:ascii="Times New Roman" w:hAnsi="Times New Roman" w:cs="Times New Roman"/>
          <w:sz w:val="28"/>
          <w:szCs w:val="28"/>
        </w:rPr>
      </w:pPr>
      <w:r w:rsidRPr="00BE1FE4">
        <w:rPr>
          <w:rFonts w:ascii="Times New Roman" w:hAnsi="Times New Roman" w:cs="Times New Roman"/>
          <w:sz w:val="28"/>
          <w:szCs w:val="28"/>
        </w:rPr>
        <w:t>Не справились с работой по русскому языку –36 человек – 13,6%</w:t>
      </w:r>
      <w:r>
        <w:rPr>
          <w:rFonts w:ascii="Times New Roman" w:hAnsi="Times New Roman" w:cs="Times New Roman"/>
          <w:sz w:val="28"/>
          <w:szCs w:val="28"/>
        </w:rPr>
        <w:t xml:space="preserve"> </w:t>
      </w:r>
      <w:r w:rsidRPr="00BE1FE4">
        <w:rPr>
          <w:rFonts w:ascii="Times New Roman" w:hAnsi="Times New Roman" w:cs="Times New Roman"/>
          <w:sz w:val="28"/>
          <w:szCs w:val="28"/>
        </w:rPr>
        <w:t xml:space="preserve">(в 2017 году - 28 человек – 10,5%). </w:t>
      </w:r>
    </w:p>
    <w:p w:rsidR="003E3D5A" w:rsidRDefault="003E3D5A" w:rsidP="00EF1F2C">
      <w:pPr>
        <w:pStyle w:val="a4"/>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Результаты экзаменов по выбору</w:t>
      </w:r>
      <w:r w:rsidR="00EF1F2C">
        <w:rPr>
          <w:rFonts w:ascii="Times New Roman" w:hAnsi="Times New Roman" w:cs="Times New Roman"/>
          <w:sz w:val="28"/>
          <w:szCs w:val="28"/>
        </w:rPr>
        <w:t xml:space="preserve">: </w:t>
      </w:r>
    </w:p>
    <w:p w:rsidR="003E3D5A" w:rsidRDefault="00EF1F2C" w:rsidP="00EF1F2C">
      <w:pPr>
        <w:pStyle w:val="a4"/>
        <w:spacing w:line="276" w:lineRule="auto"/>
        <w:ind w:firstLine="708"/>
        <w:jc w:val="both"/>
        <w:rPr>
          <w:rFonts w:ascii="Times New Roman" w:hAnsi="Times New Roman" w:cs="Times New Roman"/>
          <w:sz w:val="28"/>
          <w:szCs w:val="28"/>
        </w:rPr>
      </w:pPr>
      <w:r w:rsidRPr="00BE1FE4">
        <w:rPr>
          <w:rFonts w:ascii="Times New Roman" w:hAnsi="Times New Roman" w:cs="Times New Roman"/>
          <w:sz w:val="28"/>
          <w:szCs w:val="28"/>
        </w:rPr>
        <w:t>обществознание</w:t>
      </w:r>
      <w:r w:rsidR="003E3D5A">
        <w:rPr>
          <w:rFonts w:ascii="Times New Roman" w:hAnsi="Times New Roman" w:cs="Times New Roman"/>
          <w:sz w:val="28"/>
          <w:szCs w:val="28"/>
        </w:rPr>
        <w:t xml:space="preserve"> – успеваемость – 78,2%, качество – 16,1%</w:t>
      </w:r>
      <w:r w:rsidRPr="00BE1FE4">
        <w:rPr>
          <w:rFonts w:ascii="Times New Roman" w:hAnsi="Times New Roman" w:cs="Times New Roman"/>
          <w:color w:val="000000"/>
          <w:sz w:val="28"/>
          <w:szCs w:val="28"/>
          <w:shd w:val="clear" w:color="auto" w:fill="FFFFFF"/>
        </w:rPr>
        <w:t>,</w:t>
      </w:r>
      <w:r w:rsidR="003E3D5A">
        <w:rPr>
          <w:rFonts w:ascii="Times New Roman" w:hAnsi="Times New Roman" w:cs="Times New Roman"/>
          <w:color w:val="000000"/>
          <w:sz w:val="28"/>
          <w:szCs w:val="28"/>
          <w:shd w:val="clear" w:color="auto" w:fill="FFFFFF"/>
        </w:rPr>
        <w:t xml:space="preserve"> средний балл – 3,08;</w:t>
      </w:r>
      <w:r w:rsidRPr="00BE1FE4">
        <w:rPr>
          <w:rFonts w:ascii="Times New Roman" w:hAnsi="Times New Roman" w:cs="Times New Roman"/>
          <w:color w:val="000000"/>
          <w:sz w:val="28"/>
          <w:szCs w:val="28"/>
          <w:shd w:val="clear" w:color="auto" w:fill="FFFFFF"/>
        </w:rPr>
        <w:t xml:space="preserve"> </w:t>
      </w:r>
      <w:r w:rsidRPr="00BE1FE4">
        <w:rPr>
          <w:rFonts w:ascii="Times New Roman" w:hAnsi="Times New Roman" w:cs="Times New Roman"/>
          <w:sz w:val="28"/>
          <w:szCs w:val="28"/>
        </w:rPr>
        <w:t xml:space="preserve"> </w:t>
      </w:r>
    </w:p>
    <w:p w:rsidR="003E3D5A" w:rsidRDefault="00EF1F2C" w:rsidP="00EF1F2C">
      <w:pPr>
        <w:pStyle w:val="a4"/>
        <w:spacing w:line="276" w:lineRule="auto"/>
        <w:ind w:firstLine="708"/>
        <w:jc w:val="both"/>
        <w:rPr>
          <w:rFonts w:ascii="Times New Roman" w:hAnsi="Times New Roman" w:cs="Times New Roman"/>
          <w:sz w:val="28"/>
          <w:szCs w:val="28"/>
        </w:rPr>
      </w:pPr>
      <w:r w:rsidRPr="00BE1FE4">
        <w:rPr>
          <w:rFonts w:ascii="Times New Roman" w:hAnsi="Times New Roman" w:cs="Times New Roman"/>
          <w:sz w:val="28"/>
          <w:szCs w:val="28"/>
        </w:rPr>
        <w:t>биологи</w:t>
      </w:r>
      <w:r w:rsidR="003E3D5A">
        <w:rPr>
          <w:rFonts w:ascii="Times New Roman" w:hAnsi="Times New Roman" w:cs="Times New Roman"/>
          <w:sz w:val="28"/>
          <w:szCs w:val="28"/>
        </w:rPr>
        <w:t>я</w:t>
      </w:r>
      <w:r w:rsidR="003E3D5A" w:rsidRPr="003E3D5A">
        <w:rPr>
          <w:rFonts w:ascii="Times New Roman" w:hAnsi="Times New Roman" w:cs="Times New Roman"/>
          <w:sz w:val="28"/>
          <w:szCs w:val="28"/>
        </w:rPr>
        <w:t xml:space="preserve"> </w:t>
      </w:r>
      <w:r w:rsidR="003E3D5A">
        <w:rPr>
          <w:rFonts w:ascii="Times New Roman" w:hAnsi="Times New Roman" w:cs="Times New Roman"/>
          <w:sz w:val="28"/>
          <w:szCs w:val="28"/>
        </w:rPr>
        <w:t>– успеваемость – 81,9%, качество – 14,7%</w:t>
      </w:r>
      <w:r w:rsidR="003E3D5A" w:rsidRPr="00BE1FE4">
        <w:rPr>
          <w:rFonts w:ascii="Times New Roman" w:hAnsi="Times New Roman" w:cs="Times New Roman"/>
          <w:color w:val="000000"/>
          <w:sz w:val="28"/>
          <w:szCs w:val="28"/>
          <w:shd w:val="clear" w:color="auto" w:fill="FFFFFF"/>
        </w:rPr>
        <w:t>,</w:t>
      </w:r>
      <w:r w:rsidR="003E3D5A">
        <w:rPr>
          <w:rFonts w:ascii="Times New Roman" w:hAnsi="Times New Roman" w:cs="Times New Roman"/>
          <w:color w:val="000000"/>
          <w:sz w:val="28"/>
          <w:szCs w:val="28"/>
          <w:shd w:val="clear" w:color="auto" w:fill="FFFFFF"/>
        </w:rPr>
        <w:t xml:space="preserve"> средний балл – 3,04;</w:t>
      </w:r>
      <w:r w:rsidR="003E3D5A" w:rsidRPr="00BE1FE4">
        <w:rPr>
          <w:rFonts w:ascii="Times New Roman" w:hAnsi="Times New Roman" w:cs="Times New Roman"/>
          <w:color w:val="000000"/>
          <w:sz w:val="28"/>
          <w:szCs w:val="28"/>
          <w:shd w:val="clear" w:color="auto" w:fill="FFFFFF"/>
        </w:rPr>
        <w:t xml:space="preserve"> </w:t>
      </w:r>
      <w:r w:rsidR="003E3D5A" w:rsidRPr="00BE1FE4">
        <w:rPr>
          <w:rFonts w:ascii="Times New Roman" w:hAnsi="Times New Roman" w:cs="Times New Roman"/>
          <w:sz w:val="28"/>
          <w:szCs w:val="28"/>
        </w:rPr>
        <w:t xml:space="preserve"> </w:t>
      </w:r>
      <w:r w:rsidR="003E3D5A">
        <w:rPr>
          <w:rFonts w:ascii="Times New Roman" w:hAnsi="Times New Roman" w:cs="Times New Roman"/>
          <w:sz w:val="28"/>
          <w:szCs w:val="28"/>
        </w:rPr>
        <w:t xml:space="preserve"> </w:t>
      </w:r>
    </w:p>
    <w:p w:rsidR="003E3D5A" w:rsidRDefault="00EF1F2C" w:rsidP="003E3D5A">
      <w:pPr>
        <w:pStyle w:val="a4"/>
        <w:spacing w:line="276" w:lineRule="auto"/>
        <w:ind w:firstLine="708"/>
        <w:jc w:val="both"/>
        <w:rPr>
          <w:rFonts w:ascii="Times New Roman" w:hAnsi="Times New Roman" w:cs="Times New Roman"/>
          <w:sz w:val="28"/>
          <w:szCs w:val="28"/>
        </w:rPr>
      </w:pPr>
      <w:r w:rsidRPr="00BE1FE4">
        <w:rPr>
          <w:rFonts w:ascii="Times New Roman" w:hAnsi="Times New Roman" w:cs="Times New Roman"/>
          <w:sz w:val="28"/>
          <w:szCs w:val="28"/>
        </w:rPr>
        <w:t>географи</w:t>
      </w:r>
      <w:r w:rsidR="003E3D5A">
        <w:rPr>
          <w:rFonts w:ascii="Times New Roman" w:hAnsi="Times New Roman" w:cs="Times New Roman"/>
          <w:sz w:val="28"/>
          <w:szCs w:val="28"/>
        </w:rPr>
        <w:t>я</w:t>
      </w:r>
      <w:r>
        <w:rPr>
          <w:rFonts w:ascii="Times New Roman" w:hAnsi="Times New Roman" w:cs="Times New Roman"/>
          <w:sz w:val="28"/>
          <w:szCs w:val="28"/>
        </w:rPr>
        <w:t xml:space="preserve"> </w:t>
      </w:r>
      <w:r w:rsidR="003E3D5A">
        <w:rPr>
          <w:rFonts w:ascii="Times New Roman" w:hAnsi="Times New Roman" w:cs="Times New Roman"/>
          <w:sz w:val="28"/>
          <w:szCs w:val="28"/>
        </w:rPr>
        <w:t>– успеваемость – 84,7%, качество – 35,7%</w:t>
      </w:r>
      <w:r w:rsidR="003E3D5A" w:rsidRPr="00BE1FE4">
        <w:rPr>
          <w:rFonts w:ascii="Times New Roman" w:hAnsi="Times New Roman" w:cs="Times New Roman"/>
          <w:color w:val="000000"/>
          <w:sz w:val="28"/>
          <w:szCs w:val="28"/>
          <w:shd w:val="clear" w:color="auto" w:fill="FFFFFF"/>
        </w:rPr>
        <w:t>,</w:t>
      </w:r>
      <w:r w:rsidR="003E3D5A">
        <w:rPr>
          <w:rFonts w:ascii="Times New Roman" w:hAnsi="Times New Roman" w:cs="Times New Roman"/>
          <w:color w:val="000000"/>
          <w:sz w:val="28"/>
          <w:szCs w:val="28"/>
          <w:shd w:val="clear" w:color="auto" w:fill="FFFFFF"/>
        </w:rPr>
        <w:t xml:space="preserve"> средний балл – 3,4;</w:t>
      </w:r>
      <w:r w:rsidR="003E3D5A" w:rsidRPr="00BE1FE4">
        <w:rPr>
          <w:rFonts w:ascii="Times New Roman" w:hAnsi="Times New Roman" w:cs="Times New Roman"/>
          <w:color w:val="000000"/>
          <w:sz w:val="28"/>
          <w:szCs w:val="28"/>
          <w:shd w:val="clear" w:color="auto" w:fill="FFFFFF"/>
        </w:rPr>
        <w:t xml:space="preserve"> </w:t>
      </w:r>
      <w:r w:rsidR="003E3D5A" w:rsidRPr="00BE1FE4">
        <w:rPr>
          <w:rFonts w:ascii="Times New Roman" w:hAnsi="Times New Roman" w:cs="Times New Roman"/>
          <w:sz w:val="28"/>
          <w:szCs w:val="28"/>
        </w:rPr>
        <w:t xml:space="preserve"> </w:t>
      </w:r>
      <w:r w:rsidR="003E3D5A">
        <w:rPr>
          <w:rFonts w:ascii="Times New Roman" w:hAnsi="Times New Roman" w:cs="Times New Roman"/>
          <w:sz w:val="28"/>
          <w:szCs w:val="28"/>
        </w:rPr>
        <w:t xml:space="preserve"> </w:t>
      </w:r>
    </w:p>
    <w:p w:rsidR="003E3D5A" w:rsidRDefault="00EF1F2C" w:rsidP="00EF1F2C">
      <w:pPr>
        <w:pStyle w:val="a4"/>
        <w:spacing w:line="276" w:lineRule="auto"/>
        <w:ind w:firstLine="708"/>
        <w:jc w:val="both"/>
        <w:rPr>
          <w:rFonts w:ascii="Times New Roman" w:hAnsi="Times New Roman" w:cs="Times New Roman"/>
          <w:sz w:val="28"/>
          <w:szCs w:val="28"/>
        </w:rPr>
      </w:pPr>
      <w:r w:rsidRPr="00BE1FE4">
        <w:rPr>
          <w:rFonts w:ascii="Times New Roman" w:hAnsi="Times New Roman" w:cs="Times New Roman"/>
          <w:sz w:val="28"/>
          <w:szCs w:val="28"/>
        </w:rPr>
        <w:t>информатик</w:t>
      </w:r>
      <w:r w:rsidR="003E3D5A">
        <w:rPr>
          <w:rFonts w:ascii="Times New Roman" w:hAnsi="Times New Roman" w:cs="Times New Roman"/>
          <w:sz w:val="28"/>
          <w:szCs w:val="28"/>
        </w:rPr>
        <w:t>а</w:t>
      </w:r>
      <w:r w:rsidRPr="00BE1FE4">
        <w:rPr>
          <w:rFonts w:ascii="Times New Roman" w:hAnsi="Times New Roman" w:cs="Times New Roman"/>
          <w:sz w:val="28"/>
          <w:szCs w:val="28"/>
        </w:rPr>
        <w:t xml:space="preserve"> и ИКТ</w:t>
      </w:r>
      <w:r>
        <w:rPr>
          <w:rFonts w:ascii="Times New Roman" w:hAnsi="Times New Roman" w:cs="Times New Roman"/>
          <w:sz w:val="28"/>
          <w:szCs w:val="28"/>
        </w:rPr>
        <w:t xml:space="preserve"> </w:t>
      </w:r>
      <w:r w:rsidR="003E3D5A">
        <w:rPr>
          <w:rFonts w:ascii="Times New Roman" w:hAnsi="Times New Roman" w:cs="Times New Roman"/>
          <w:sz w:val="28"/>
          <w:szCs w:val="28"/>
        </w:rPr>
        <w:t>– успеваемость – 83,2%, качество – 38,5%</w:t>
      </w:r>
      <w:r w:rsidR="003E3D5A" w:rsidRPr="00BE1FE4">
        <w:rPr>
          <w:rFonts w:ascii="Times New Roman" w:hAnsi="Times New Roman" w:cs="Times New Roman"/>
          <w:color w:val="000000"/>
          <w:sz w:val="28"/>
          <w:szCs w:val="28"/>
          <w:shd w:val="clear" w:color="auto" w:fill="FFFFFF"/>
        </w:rPr>
        <w:t>,</w:t>
      </w:r>
      <w:r w:rsidR="003E3D5A">
        <w:rPr>
          <w:rFonts w:ascii="Times New Roman" w:hAnsi="Times New Roman" w:cs="Times New Roman"/>
          <w:color w:val="000000"/>
          <w:sz w:val="28"/>
          <w:szCs w:val="28"/>
          <w:shd w:val="clear" w:color="auto" w:fill="FFFFFF"/>
        </w:rPr>
        <w:t xml:space="preserve"> средний балл – 3,4;</w:t>
      </w:r>
      <w:r w:rsidR="003E3D5A" w:rsidRPr="00BE1FE4">
        <w:rPr>
          <w:rFonts w:ascii="Times New Roman" w:hAnsi="Times New Roman" w:cs="Times New Roman"/>
          <w:color w:val="000000"/>
          <w:sz w:val="28"/>
          <w:szCs w:val="28"/>
          <w:shd w:val="clear" w:color="auto" w:fill="FFFFFF"/>
        </w:rPr>
        <w:t xml:space="preserve"> </w:t>
      </w:r>
      <w:r w:rsidR="003E3D5A" w:rsidRPr="00BE1FE4">
        <w:rPr>
          <w:rFonts w:ascii="Times New Roman" w:hAnsi="Times New Roman" w:cs="Times New Roman"/>
          <w:sz w:val="28"/>
          <w:szCs w:val="28"/>
        </w:rPr>
        <w:t xml:space="preserve"> </w:t>
      </w:r>
      <w:r w:rsidR="003E3D5A">
        <w:rPr>
          <w:rFonts w:ascii="Times New Roman" w:hAnsi="Times New Roman" w:cs="Times New Roman"/>
          <w:sz w:val="28"/>
          <w:szCs w:val="28"/>
        </w:rPr>
        <w:t xml:space="preserve"> </w:t>
      </w:r>
    </w:p>
    <w:p w:rsidR="00EF1F2C" w:rsidRDefault="003E3D5A" w:rsidP="00CB79E7">
      <w:pPr>
        <w:pStyle w:val="a4"/>
        <w:spacing w:line="276" w:lineRule="auto"/>
        <w:ind w:left="708"/>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sz w:val="28"/>
          <w:szCs w:val="28"/>
        </w:rPr>
        <w:t>история – успеваемость – 80%, качество – 16,7%</w:t>
      </w:r>
      <w:r w:rsidRPr="00BE1FE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средний балл – 3,08;</w:t>
      </w:r>
      <w:r w:rsidRPr="00BE1FE4">
        <w:rPr>
          <w:rFonts w:ascii="Times New Roman" w:hAnsi="Times New Roman" w:cs="Times New Roman"/>
          <w:color w:val="000000"/>
          <w:sz w:val="28"/>
          <w:szCs w:val="28"/>
          <w:shd w:val="clear" w:color="auto" w:fill="FFFFFF"/>
        </w:rPr>
        <w:t xml:space="preserve"> </w:t>
      </w:r>
      <w:r w:rsidRPr="00BE1FE4">
        <w:rPr>
          <w:rFonts w:ascii="Times New Roman" w:hAnsi="Times New Roman" w:cs="Times New Roman"/>
          <w:sz w:val="28"/>
          <w:szCs w:val="28"/>
        </w:rPr>
        <w:t xml:space="preserve"> </w:t>
      </w:r>
      <w:r>
        <w:rPr>
          <w:rFonts w:ascii="Times New Roman" w:hAnsi="Times New Roman" w:cs="Times New Roman"/>
          <w:sz w:val="28"/>
          <w:szCs w:val="28"/>
        </w:rPr>
        <w:t xml:space="preserve">  </w:t>
      </w:r>
      <w:r w:rsidR="00EF1F2C" w:rsidRPr="00BE1FE4">
        <w:rPr>
          <w:rFonts w:ascii="Times New Roman" w:hAnsi="Times New Roman" w:cs="Times New Roman"/>
          <w:sz w:val="28"/>
          <w:szCs w:val="28"/>
        </w:rPr>
        <w:t xml:space="preserve"> </w:t>
      </w:r>
      <w:r>
        <w:rPr>
          <w:rFonts w:ascii="Times New Roman" w:hAnsi="Times New Roman" w:cs="Times New Roman"/>
          <w:sz w:val="28"/>
          <w:szCs w:val="28"/>
        </w:rPr>
        <w:t xml:space="preserve">литература </w:t>
      </w:r>
      <w:r w:rsidR="00EF1F2C">
        <w:rPr>
          <w:rFonts w:ascii="Times New Roman" w:hAnsi="Times New Roman" w:cs="Times New Roman"/>
          <w:sz w:val="28"/>
          <w:szCs w:val="28"/>
        </w:rPr>
        <w:t xml:space="preserve"> </w:t>
      </w:r>
      <w:r>
        <w:rPr>
          <w:rFonts w:ascii="Times New Roman" w:hAnsi="Times New Roman" w:cs="Times New Roman"/>
          <w:sz w:val="28"/>
          <w:szCs w:val="28"/>
        </w:rPr>
        <w:t>– успеваемость – 75%, качество – 50%</w:t>
      </w:r>
      <w:r w:rsidRPr="00BE1FE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средний балл – 3;</w:t>
      </w:r>
      <w:r w:rsidRPr="00BE1FE4">
        <w:rPr>
          <w:rFonts w:ascii="Times New Roman" w:hAnsi="Times New Roman" w:cs="Times New Roman"/>
          <w:color w:val="000000"/>
          <w:sz w:val="28"/>
          <w:szCs w:val="28"/>
          <w:shd w:val="clear" w:color="auto" w:fill="FFFFFF"/>
        </w:rPr>
        <w:t xml:space="preserve"> </w:t>
      </w:r>
      <w:r w:rsidRPr="00BE1FE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1FE4">
        <w:rPr>
          <w:rFonts w:ascii="Times New Roman" w:hAnsi="Times New Roman" w:cs="Times New Roman"/>
          <w:sz w:val="28"/>
          <w:szCs w:val="28"/>
        </w:rPr>
        <w:t xml:space="preserve"> </w:t>
      </w:r>
      <w:r w:rsidR="00EF1F2C">
        <w:rPr>
          <w:rFonts w:ascii="Times New Roman" w:hAnsi="Times New Roman" w:cs="Times New Roman"/>
          <w:color w:val="000000"/>
          <w:sz w:val="28"/>
          <w:szCs w:val="28"/>
          <w:shd w:val="clear" w:color="auto" w:fill="FFFFFF"/>
        </w:rPr>
        <w:t>хими</w:t>
      </w:r>
      <w:r>
        <w:rPr>
          <w:rFonts w:ascii="Times New Roman" w:hAnsi="Times New Roman" w:cs="Times New Roman"/>
          <w:color w:val="000000"/>
          <w:sz w:val="28"/>
          <w:szCs w:val="28"/>
          <w:shd w:val="clear" w:color="auto" w:fill="FFFFFF"/>
        </w:rPr>
        <w:t>я</w:t>
      </w:r>
      <w:r w:rsidR="00EF1F2C">
        <w:rPr>
          <w:rFonts w:ascii="Times New Roman" w:hAnsi="Times New Roman" w:cs="Times New Roman"/>
          <w:color w:val="000000"/>
          <w:sz w:val="28"/>
          <w:szCs w:val="28"/>
          <w:shd w:val="clear" w:color="auto" w:fill="FFFFFF"/>
        </w:rPr>
        <w:t xml:space="preserve"> – </w:t>
      </w:r>
      <w:r>
        <w:rPr>
          <w:rFonts w:ascii="Times New Roman" w:hAnsi="Times New Roman" w:cs="Times New Roman"/>
          <w:sz w:val="28"/>
          <w:szCs w:val="28"/>
        </w:rPr>
        <w:t>успеваемость – 92,7%, качество – 12%</w:t>
      </w:r>
      <w:r w:rsidRPr="00BE1FE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средний балл – 3,7;</w:t>
      </w:r>
      <w:r w:rsidRPr="00BE1FE4">
        <w:rPr>
          <w:rFonts w:ascii="Times New Roman" w:hAnsi="Times New Roman" w:cs="Times New Roman"/>
          <w:color w:val="000000"/>
          <w:sz w:val="28"/>
          <w:szCs w:val="28"/>
          <w:shd w:val="clear" w:color="auto" w:fill="FFFFFF"/>
        </w:rPr>
        <w:t xml:space="preserve"> </w:t>
      </w:r>
      <w:r w:rsidRPr="00BE1FE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1FE4">
        <w:rPr>
          <w:rFonts w:ascii="Times New Roman" w:hAnsi="Times New Roman" w:cs="Times New Roman"/>
          <w:sz w:val="28"/>
          <w:szCs w:val="28"/>
        </w:rPr>
        <w:t xml:space="preserve"> </w:t>
      </w:r>
      <w:r w:rsidR="00EF1F2C">
        <w:rPr>
          <w:rFonts w:ascii="Times New Roman" w:hAnsi="Times New Roman" w:cs="Times New Roman"/>
          <w:color w:val="000000"/>
          <w:sz w:val="28"/>
          <w:szCs w:val="28"/>
          <w:shd w:val="clear" w:color="auto" w:fill="FFFFFF"/>
        </w:rPr>
        <w:t>физик</w:t>
      </w:r>
      <w:r>
        <w:rPr>
          <w:rFonts w:ascii="Times New Roman" w:hAnsi="Times New Roman" w:cs="Times New Roman"/>
          <w:color w:val="000000"/>
          <w:sz w:val="28"/>
          <w:szCs w:val="28"/>
          <w:shd w:val="clear" w:color="auto" w:fill="FFFFFF"/>
        </w:rPr>
        <w:t xml:space="preserve">а </w:t>
      </w:r>
      <w:r w:rsidR="00EF1F2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успеваемость – 96%, качество – 42,1%</w:t>
      </w:r>
      <w:r w:rsidRPr="00BE1FE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средний балл – 3,4.</w:t>
      </w:r>
      <w:r w:rsidRPr="00BE1FE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1FE4">
        <w:rPr>
          <w:rFonts w:ascii="Times New Roman" w:hAnsi="Times New Roman" w:cs="Times New Roman"/>
          <w:sz w:val="28"/>
          <w:szCs w:val="28"/>
        </w:rPr>
        <w:t xml:space="preserve"> </w:t>
      </w:r>
      <w:r w:rsidR="00EF1F2C">
        <w:rPr>
          <w:rFonts w:ascii="Times New Roman" w:hAnsi="Times New Roman" w:cs="Times New Roman"/>
          <w:color w:val="000000"/>
          <w:sz w:val="28"/>
          <w:szCs w:val="28"/>
          <w:shd w:val="clear" w:color="auto" w:fill="FFFFFF"/>
        </w:rPr>
        <w:t xml:space="preserve"> </w:t>
      </w:r>
      <w:proofErr w:type="gramEnd"/>
    </w:p>
    <w:p w:rsidR="00CB79E7" w:rsidRPr="00CB79E7" w:rsidRDefault="00CB79E7" w:rsidP="00CB79E7">
      <w:pPr>
        <w:pStyle w:val="a4"/>
        <w:spacing w:line="276" w:lineRule="auto"/>
        <w:ind w:left="708"/>
        <w:jc w:val="both"/>
        <w:rPr>
          <w:rFonts w:ascii="Times New Roman" w:hAnsi="Times New Roman" w:cs="Times New Roman"/>
          <w:color w:val="000000"/>
          <w:sz w:val="28"/>
          <w:szCs w:val="28"/>
          <w:shd w:val="clear" w:color="auto" w:fill="FFFFFF"/>
        </w:rPr>
      </w:pPr>
    </w:p>
    <w:p w:rsidR="00B500FD" w:rsidRPr="00415438" w:rsidRDefault="00B500FD" w:rsidP="00415438">
      <w:pPr>
        <w:pStyle w:val="a4"/>
        <w:spacing w:line="276" w:lineRule="auto"/>
        <w:ind w:firstLine="708"/>
        <w:jc w:val="both"/>
        <w:rPr>
          <w:rFonts w:ascii="Times New Roman" w:hAnsi="Times New Roman" w:cs="Times New Roman"/>
          <w:sz w:val="28"/>
          <w:szCs w:val="28"/>
        </w:rPr>
      </w:pPr>
      <w:r w:rsidRPr="00415438">
        <w:rPr>
          <w:rFonts w:ascii="Times New Roman" w:hAnsi="Times New Roman" w:cs="Times New Roman"/>
          <w:sz w:val="28"/>
          <w:szCs w:val="28"/>
        </w:rPr>
        <w:t>Из 264 обучающихся 9 классов не прошли государственную итоговую аттестацию в основной период ГИА 56 человек (21,2%), в 2017 - 52 человека (19,5%), в 2016 - 46 человек (17%).</w:t>
      </w:r>
    </w:p>
    <w:p w:rsidR="00EF1F2C" w:rsidRPr="00BE1FE4" w:rsidRDefault="00B500FD" w:rsidP="00CB79E7">
      <w:pPr>
        <w:pStyle w:val="a4"/>
        <w:spacing w:line="276" w:lineRule="auto"/>
        <w:ind w:firstLine="708"/>
        <w:jc w:val="both"/>
        <w:rPr>
          <w:rFonts w:ascii="Times New Roman" w:hAnsi="Times New Roman" w:cs="Times New Roman"/>
          <w:sz w:val="28"/>
          <w:szCs w:val="28"/>
        </w:rPr>
      </w:pPr>
      <w:r w:rsidRPr="00BE1FE4">
        <w:rPr>
          <w:rFonts w:ascii="Times New Roman" w:hAnsi="Times New Roman" w:cs="Times New Roman"/>
          <w:sz w:val="28"/>
          <w:szCs w:val="28"/>
        </w:rPr>
        <w:lastRenderedPageBreak/>
        <w:t>В сентябре 2018 года организован дополнительный период д</w:t>
      </w:r>
      <w:r>
        <w:rPr>
          <w:rFonts w:ascii="Times New Roman" w:hAnsi="Times New Roman" w:cs="Times New Roman"/>
          <w:sz w:val="28"/>
          <w:szCs w:val="28"/>
        </w:rPr>
        <w:t>ля сдачи обязательных экзаменов</w:t>
      </w:r>
      <w:r w:rsidR="00CB79E7">
        <w:rPr>
          <w:rFonts w:ascii="Times New Roman" w:hAnsi="Times New Roman" w:cs="Times New Roman"/>
          <w:sz w:val="28"/>
          <w:szCs w:val="28"/>
        </w:rPr>
        <w:t xml:space="preserve">. </w:t>
      </w:r>
      <w:r w:rsidRPr="00BE1FE4">
        <w:rPr>
          <w:rFonts w:ascii="Times New Roman" w:hAnsi="Times New Roman" w:cs="Times New Roman"/>
          <w:sz w:val="28"/>
          <w:szCs w:val="28"/>
        </w:rPr>
        <w:t>По итогам дополнительного периода ГИА-9 из 5</w:t>
      </w:r>
      <w:r w:rsidR="00CB79E7">
        <w:rPr>
          <w:rFonts w:ascii="Times New Roman" w:hAnsi="Times New Roman" w:cs="Times New Roman"/>
          <w:sz w:val="28"/>
          <w:szCs w:val="28"/>
        </w:rPr>
        <w:t>6</w:t>
      </w:r>
      <w:r w:rsidRPr="00BE1FE4">
        <w:rPr>
          <w:rFonts w:ascii="Times New Roman" w:hAnsi="Times New Roman" w:cs="Times New Roman"/>
          <w:sz w:val="28"/>
          <w:szCs w:val="28"/>
        </w:rPr>
        <w:t xml:space="preserve"> выпускников, не получивших аттестат об основном общем образовании в основной период</w:t>
      </w:r>
      <w:r>
        <w:rPr>
          <w:rFonts w:ascii="Times New Roman" w:hAnsi="Times New Roman" w:cs="Times New Roman"/>
          <w:sz w:val="28"/>
          <w:szCs w:val="28"/>
        </w:rPr>
        <w:t xml:space="preserve"> </w:t>
      </w:r>
      <w:r w:rsidRPr="00BE1FE4">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BE1FE4">
        <w:rPr>
          <w:rFonts w:ascii="Times New Roman" w:hAnsi="Times New Roman" w:cs="Times New Roman"/>
          <w:sz w:val="28"/>
          <w:szCs w:val="28"/>
        </w:rPr>
        <w:t xml:space="preserve">государственной итоговой аттестации по программам основного общего образования,  55 человек </w:t>
      </w:r>
      <w:r>
        <w:rPr>
          <w:rFonts w:ascii="Times New Roman" w:hAnsi="Times New Roman" w:cs="Times New Roman"/>
          <w:sz w:val="28"/>
          <w:szCs w:val="28"/>
        </w:rPr>
        <w:t xml:space="preserve"> </w:t>
      </w:r>
      <w:r w:rsidRPr="00BE1FE4">
        <w:rPr>
          <w:rFonts w:ascii="Times New Roman" w:hAnsi="Times New Roman" w:cs="Times New Roman"/>
          <w:sz w:val="28"/>
          <w:szCs w:val="28"/>
        </w:rPr>
        <w:t xml:space="preserve">(96,5%) получили документ об образовании, 1 человек не смог принять участие в дополнительном периоде ГИА по состоянию здоровья. </w:t>
      </w:r>
    </w:p>
    <w:p w:rsidR="00B500FD" w:rsidRPr="00CB79E7" w:rsidRDefault="00B500FD" w:rsidP="00B500FD">
      <w:pPr>
        <w:pStyle w:val="a4"/>
        <w:spacing w:line="276" w:lineRule="auto"/>
        <w:ind w:firstLine="360"/>
        <w:jc w:val="both"/>
        <w:rPr>
          <w:rFonts w:ascii="Times New Roman" w:hAnsi="Times New Roman" w:cs="Times New Roman"/>
          <w:sz w:val="28"/>
          <w:szCs w:val="28"/>
        </w:rPr>
      </w:pPr>
      <w:r w:rsidRPr="00CB79E7">
        <w:rPr>
          <w:rFonts w:ascii="Times New Roman" w:hAnsi="Times New Roman" w:cs="Times New Roman"/>
          <w:sz w:val="28"/>
          <w:szCs w:val="28"/>
        </w:rPr>
        <w:t xml:space="preserve">Таким образом,  без учёта выпускников, обучавшихся по адаптированной образовательной программе, из 265 выпускников 9 классов общеобразовательных организаций Тулунского района получили аттестат об основном общем образовании – 263 (99,2%) человек, 2 (0,8%)  человека </w:t>
      </w:r>
      <w:proofErr w:type="gramStart"/>
      <w:r w:rsidRPr="00CB79E7">
        <w:rPr>
          <w:rFonts w:ascii="Times New Roman" w:hAnsi="Times New Roman" w:cs="Times New Roman"/>
          <w:sz w:val="28"/>
          <w:szCs w:val="28"/>
        </w:rPr>
        <w:t>оставлены</w:t>
      </w:r>
      <w:proofErr w:type="gramEnd"/>
      <w:r w:rsidRPr="00CB79E7">
        <w:rPr>
          <w:rFonts w:ascii="Times New Roman" w:hAnsi="Times New Roman" w:cs="Times New Roman"/>
          <w:sz w:val="28"/>
          <w:szCs w:val="28"/>
        </w:rPr>
        <w:t xml:space="preserve"> на повторное обучение в 9 классе. В 2017 году из 268  выпускников 9-х классов 262 (97,8%) человека получили аттестат об основном общем образовании;  6 человек (2,2%) не получили документ об образовании – из них 3 выпускника погибли в период проведения ГИА, 3 выпускника были не допущены к проведению ГИА и оставлены на повторное обучение в 9 классе.</w:t>
      </w:r>
    </w:p>
    <w:p w:rsidR="00B500FD" w:rsidRPr="00BE1FE4" w:rsidRDefault="00B500FD" w:rsidP="00B500FD">
      <w:pPr>
        <w:pStyle w:val="a4"/>
        <w:spacing w:line="276" w:lineRule="auto"/>
        <w:jc w:val="both"/>
        <w:rPr>
          <w:rFonts w:ascii="Times New Roman" w:hAnsi="Times New Roman" w:cs="Times New Roman"/>
          <w:b/>
          <w:i/>
          <w:color w:val="FF0000"/>
          <w:sz w:val="28"/>
          <w:szCs w:val="28"/>
        </w:rPr>
      </w:pPr>
    </w:p>
    <w:p w:rsidR="00B500FD" w:rsidRPr="008C6BD4" w:rsidRDefault="00B500FD" w:rsidP="00B500FD">
      <w:pPr>
        <w:pStyle w:val="a4"/>
        <w:spacing w:line="276" w:lineRule="auto"/>
        <w:jc w:val="center"/>
        <w:rPr>
          <w:rFonts w:ascii="Times New Roman" w:hAnsi="Times New Roman" w:cs="Times New Roman"/>
          <w:b/>
          <w:sz w:val="28"/>
          <w:szCs w:val="28"/>
        </w:rPr>
      </w:pPr>
      <w:r w:rsidRPr="00BE1FE4">
        <w:rPr>
          <w:rFonts w:ascii="Times New Roman" w:hAnsi="Times New Roman" w:cs="Times New Roman"/>
          <w:b/>
          <w:i/>
          <w:sz w:val="28"/>
          <w:szCs w:val="28"/>
        </w:rPr>
        <w:t>Государственная итоговая аттестация в форме  ЕГЭ</w:t>
      </w:r>
    </w:p>
    <w:p w:rsidR="00B500FD" w:rsidRPr="00BE1FE4" w:rsidRDefault="00B500FD" w:rsidP="00B500FD">
      <w:pPr>
        <w:pStyle w:val="a4"/>
        <w:spacing w:line="276" w:lineRule="auto"/>
        <w:jc w:val="both"/>
        <w:rPr>
          <w:rFonts w:ascii="Times New Roman" w:hAnsi="Times New Roman" w:cs="Times New Roman"/>
          <w:sz w:val="28"/>
          <w:szCs w:val="28"/>
        </w:rPr>
      </w:pPr>
      <w:r w:rsidRPr="00BE1FE4">
        <w:rPr>
          <w:rFonts w:ascii="Times New Roman" w:hAnsi="Times New Roman" w:cs="Times New Roman"/>
          <w:color w:val="FF0000"/>
          <w:sz w:val="28"/>
          <w:szCs w:val="28"/>
        </w:rPr>
        <w:tab/>
      </w:r>
      <w:r w:rsidRPr="00BE1FE4">
        <w:rPr>
          <w:rFonts w:ascii="Times New Roman" w:hAnsi="Times New Roman" w:cs="Times New Roman"/>
          <w:sz w:val="28"/>
          <w:szCs w:val="28"/>
        </w:rPr>
        <w:t xml:space="preserve">В Тулунском муниципальном районе сформирован один пункт проведения экзаменов для обучающихся 11 </w:t>
      </w:r>
      <w:r>
        <w:rPr>
          <w:rFonts w:ascii="Times New Roman" w:hAnsi="Times New Roman" w:cs="Times New Roman"/>
          <w:sz w:val="28"/>
          <w:szCs w:val="28"/>
        </w:rPr>
        <w:t>классов – МОУ «Писаревская СОШ»</w:t>
      </w:r>
      <w:r w:rsidRPr="00BE1FE4">
        <w:rPr>
          <w:rFonts w:ascii="Times New Roman" w:hAnsi="Times New Roman" w:cs="Times New Roman"/>
          <w:sz w:val="28"/>
          <w:szCs w:val="28"/>
        </w:rPr>
        <w:t xml:space="preserve">. </w:t>
      </w:r>
    </w:p>
    <w:p w:rsidR="00B500FD" w:rsidRPr="00BE1FE4" w:rsidRDefault="00B500FD" w:rsidP="00B500FD">
      <w:pPr>
        <w:pStyle w:val="a4"/>
        <w:spacing w:line="276" w:lineRule="auto"/>
        <w:ind w:firstLine="708"/>
        <w:jc w:val="both"/>
        <w:rPr>
          <w:rFonts w:ascii="Times New Roman" w:hAnsi="Times New Roman" w:cs="Times New Roman"/>
          <w:sz w:val="28"/>
          <w:szCs w:val="28"/>
        </w:rPr>
      </w:pPr>
      <w:r w:rsidRPr="00BE1FE4">
        <w:rPr>
          <w:rFonts w:ascii="Times New Roman" w:hAnsi="Times New Roman" w:cs="Times New Roman"/>
          <w:sz w:val="28"/>
          <w:szCs w:val="28"/>
        </w:rPr>
        <w:t>ППЭ оборудован в соответствии с действующим законодательством, в 2018 году действовало 8 аудиторий, аудитории  укомплектованы рабочими станциями (ноутбук, принтер),  штаб ППЭ также оснащён рабочей станцией (ноутбук, принтер, сканер).</w:t>
      </w:r>
    </w:p>
    <w:p w:rsidR="00B500FD" w:rsidRPr="00BE1FE4" w:rsidRDefault="00B500FD" w:rsidP="00B500FD">
      <w:pPr>
        <w:pStyle w:val="a4"/>
        <w:spacing w:line="276" w:lineRule="auto"/>
        <w:ind w:firstLine="708"/>
        <w:jc w:val="both"/>
        <w:rPr>
          <w:rFonts w:ascii="Times New Roman" w:hAnsi="Times New Roman"/>
          <w:sz w:val="28"/>
          <w:szCs w:val="28"/>
        </w:rPr>
      </w:pPr>
      <w:r w:rsidRPr="00BE1FE4">
        <w:rPr>
          <w:rFonts w:ascii="Times New Roman" w:hAnsi="Times New Roman"/>
          <w:sz w:val="28"/>
          <w:szCs w:val="28"/>
        </w:rPr>
        <w:t xml:space="preserve">В целях повышения уровня доверия граждан к процедурам проведения единого государственного экзамена (далее - ЕГЭ) с 2014 года организовано видеонаблюдение в ППЭ. Средства видеонаблюдения применялись с учетом требований Федерального закона Российской Федерации от 29 декабря 2012 года    </w:t>
      </w:r>
      <w:r w:rsidRPr="00BE1FE4">
        <w:rPr>
          <w:rFonts w:ascii="Times New Roman" w:hAnsi="Times New Roman"/>
          <w:bCs/>
          <w:sz w:val="28"/>
          <w:szCs w:val="28"/>
        </w:rPr>
        <w:t>№ 273-ФЗ</w:t>
      </w:r>
      <w:r w:rsidRPr="00BE1FE4">
        <w:rPr>
          <w:rFonts w:ascii="Times New Roman" w:hAnsi="Times New Roman"/>
          <w:sz w:val="28"/>
          <w:szCs w:val="28"/>
        </w:rPr>
        <w:t xml:space="preserve"> «Об образовании в Российской Федерации», пункта 36 </w:t>
      </w:r>
      <w:bookmarkStart w:id="0" w:name="OLE_LINK4"/>
      <w:bookmarkStart w:id="1" w:name="OLE_LINK3"/>
      <w:r w:rsidRPr="00BE1FE4">
        <w:rPr>
          <w:rFonts w:ascii="Times New Roman" w:hAnsi="Times New Roman"/>
          <w:sz w:val="28"/>
          <w:szCs w:val="28"/>
        </w:rPr>
        <w:t>Порядка проведения государственной итоговой аттестации по образовательным программам среднего общего образования (Приказ Министерства образования и науки Российской Федерации № 1400 от 26.12.2013</w:t>
      </w:r>
      <w:bookmarkEnd w:id="0"/>
      <w:bookmarkEnd w:id="1"/>
      <w:r w:rsidRPr="00BE1FE4">
        <w:rPr>
          <w:rFonts w:ascii="Times New Roman" w:hAnsi="Times New Roman"/>
          <w:sz w:val="28"/>
          <w:szCs w:val="28"/>
        </w:rPr>
        <w:t>)</w:t>
      </w:r>
      <w:r w:rsidRPr="00BE1FE4">
        <w:rPr>
          <w:rFonts w:ascii="Times New Roman" w:hAnsi="Times New Roman"/>
          <w:bCs/>
          <w:sz w:val="28"/>
          <w:szCs w:val="28"/>
        </w:rPr>
        <w:t>.</w:t>
      </w:r>
      <w:r w:rsidRPr="00BE1FE4">
        <w:rPr>
          <w:rFonts w:ascii="Times New Roman" w:hAnsi="Times New Roman"/>
          <w:sz w:val="28"/>
          <w:szCs w:val="28"/>
        </w:rPr>
        <w:t xml:space="preserve"> Оснащение средствами видеонаблюдения ППЭ производилось за счет федерального и регионального финансирования.</w:t>
      </w:r>
    </w:p>
    <w:p w:rsidR="00B500FD" w:rsidRPr="00AA2BE0" w:rsidRDefault="00B500FD" w:rsidP="00B500FD">
      <w:pPr>
        <w:pStyle w:val="a4"/>
        <w:spacing w:line="276" w:lineRule="auto"/>
        <w:ind w:firstLine="708"/>
        <w:jc w:val="both"/>
        <w:rPr>
          <w:rFonts w:ascii="Times New Roman" w:hAnsi="Times New Roman" w:cs="Times New Roman"/>
          <w:sz w:val="28"/>
          <w:szCs w:val="28"/>
        </w:rPr>
      </w:pPr>
      <w:r w:rsidRPr="00BE1FE4">
        <w:rPr>
          <w:rFonts w:ascii="Times New Roman" w:hAnsi="Times New Roman" w:cs="Times New Roman"/>
          <w:sz w:val="28"/>
          <w:szCs w:val="28"/>
        </w:rPr>
        <w:t>В 201</w:t>
      </w:r>
      <w:r>
        <w:rPr>
          <w:rFonts w:ascii="Times New Roman" w:hAnsi="Times New Roman" w:cs="Times New Roman"/>
          <w:sz w:val="28"/>
          <w:szCs w:val="28"/>
        </w:rPr>
        <w:t>8</w:t>
      </w:r>
      <w:r w:rsidRPr="00BE1FE4">
        <w:rPr>
          <w:rFonts w:ascii="Times New Roman" w:hAnsi="Times New Roman" w:cs="Times New Roman"/>
          <w:sz w:val="28"/>
          <w:szCs w:val="28"/>
        </w:rPr>
        <w:t xml:space="preserve"> году применялась технология печати КИМ в аудиториях. При участниках ЕГЭ материалы распечатывались, впоследствии  работы сканировались  и отправлялись в региональный центр обработки информации</w:t>
      </w:r>
      <w:r>
        <w:rPr>
          <w:rFonts w:ascii="Times New Roman" w:hAnsi="Times New Roman" w:cs="Times New Roman"/>
          <w:sz w:val="28"/>
          <w:szCs w:val="28"/>
        </w:rPr>
        <w:t>.</w:t>
      </w:r>
    </w:p>
    <w:p w:rsidR="00850D5C" w:rsidRDefault="00850D5C" w:rsidP="00850D5C">
      <w:pPr>
        <w:pStyle w:val="a4"/>
        <w:spacing w:line="276" w:lineRule="auto"/>
        <w:ind w:firstLine="708"/>
        <w:jc w:val="both"/>
        <w:rPr>
          <w:rFonts w:ascii="Times New Roman" w:hAnsi="Times New Roman" w:cs="Times New Roman"/>
          <w:sz w:val="28"/>
          <w:szCs w:val="28"/>
        </w:rPr>
      </w:pPr>
      <w:proofErr w:type="gramStart"/>
      <w:r w:rsidRPr="00BE1FE4">
        <w:rPr>
          <w:rFonts w:ascii="Times New Roman" w:hAnsi="Times New Roman" w:cs="Times New Roman"/>
          <w:sz w:val="28"/>
          <w:szCs w:val="28"/>
        </w:rPr>
        <w:lastRenderedPageBreak/>
        <w:t>В 2018 году в государственной итоговой аттестации в форме единого государственного экзамена принимали участие выпускники текущего года – 111 человек (100%), выпускники прошлых лет, желающи</w:t>
      </w:r>
      <w:r>
        <w:rPr>
          <w:rFonts w:ascii="Times New Roman" w:hAnsi="Times New Roman" w:cs="Times New Roman"/>
          <w:sz w:val="28"/>
          <w:szCs w:val="28"/>
        </w:rPr>
        <w:t>е</w:t>
      </w:r>
      <w:r w:rsidRPr="00BE1FE4">
        <w:rPr>
          <w:rFonts w:ascii="Times New Roman" w:hAnsi="Times New Roman" w:cs="Times New Roman"/>
          <w:sz w:val="28"/>
          <w:szCs w:val="28"/>
        </w:rPr>
        <w:t xml:space="preserve"> улучшить результат, полученный ранее – 4 человека, выпускники прошлых лет, не получивших аттестат о среднем общем образовании – 1 человек.</w:t>
      </w:r>
      <w:r>
        <w:rPr>
          <w:rFonts w:ascii="Times New Roman" w:hAnsi="Times New Roman" w:cs="Times New Roman"/>
          <w:sz w:val="28"/>
          <w:szCs w:val="28"/>
        </w:rPr>
        <w:t xml:space="preserve"> </w:t>
      </w:r>
      <w:r w:rsidRPr="00BE1FE4">
        <w:rPr>
          <w:rFonts w:ascii="Times New Roman" w:hAnsi="Times New Roman" w:cs="Times New Roman"/>
          <w:sz w:val="28"/>
          <w:szCs w:val="28"/>
        </w:rPr>
        <w:t xml:space="preserve">1 человек </w:t>
      </w:r>
      <w:r>
        <w:rPr>
          <w:rFonts w:ascii="Times New Roman" w:hAnsi="Times New Roman" w:cs="Times New Roman"/>
          <w:sz w:val="28"/>
          <w:szCs w:val="28"/>
        </w:rPr>
        <w:t>проходил ГИА в</w:t>
      </w:r>
      <w:r w:rsidRPr="00BE1FE4">
        <w:rPr>
          <w:rFonts w:ascii="Times New Roman" w:hAnsi="Times New Roman" w:cs="Times New Roman"/>
          <w:sz w:val="28"/>
          <w:szCs w:val="28"/>
        </w:rPr>
        <w:t xml:space="preserve"> форме государ</w:t>
      </w:r>
      <w:r>
        <w:rPr>
          <w:rFonts w:ascii="Times New Roman" w:hAnsi="Times New Roman" w:cs="Times New Roman"/>
          <w:sz w:val="28"/>
          <w:szCs w:val="28"/>
        </w:rPr>
        <w:t>ственного выпускного экзамена.</w:t>
      </w:r>
      <w:proofErr w:type="gramEnd"/>
    </w:p>
    <w:p w:rsidR="00850D5C" w:rsidRPr="00BE1FE4" w:rsidRDefault="00850D5C" w:rsidP="00CB79E7">
      <w:pPr>
        <w:pStyle w:val="a4"/>
        <w:spacing w:line="276" w:lineRule="auto"/>
        <w:ind w:firstLine="708"/>
        <w:jc w:val="both"/>
        <w:rPr>
          <w:rFonts w:ascii="Times New Roman" w:hAnsi="Times New Roman" w:cs="Times New Roman"/>
          <w:sz w:val="28"/>
          <w:szCs w:val="28"/>
        </w:rPr>
      </w:pPr>
      <w:r w:rsidRPr="00BE1FE4">
        <w:rPr>
          <w:rFonts w:ascii="Times New Roman" w:hAnsi="Times New Roman" w:cs="Times New Roman"/>
          <w:sz w:val="28"/>
          <w:szCs w:val="28"/>
        </w:rPr>
        <w:t xml:space="preserve">В декабре 2017 года выпускники 11 классов школ Тулунского района писали итоговое сочинение </w:t>
      </w:r>
      <w:r>
        <w:rPr>
          <w:rFonts w:ascii="Times New Roman" w:hAnsi="Times New Roman" w:cs="Times New Roman"/>
          <w:sz w:val="28"/>
          <w:szCs w:val="28"/>
        </w:rPr>
        <w:t>в</w:t>
      </w:r>
      <w:r w:rsidRPr="00BE1FE4">
        <w:rPr>
          <w:rFonts w:ascii="Times New Roman" w:hAnsi="Times New Roman" w:cs="Times New Roman"/>
          <w:sz w:val="28"/>
          <w:szCs w:val="28"/>
        </w:rPr>
        <w:t xml:space="preserve"> </w:t>
      </w:r>
      <w:r>
        <w:rPr>
          <w:rFonts w:ascii="Times New Roman" w:hAnsi="Times New Roman" w:cs="Times New Roman"/>
          <w:sz w:val="28"/>
          <w:szCs w:val="28"/>
        </w:rPr>
        <w:t xml:space="preserve">качестве </w:t>
      </w:r>
      <w:r w:rsidRPr="00BE1FE4">
        <w:rPr>
          <w:rFonts w:ascii="Times New Roman" w:hAnsi="Times New Roman" w:cs="Times New Roman"/>
          <w:sz w:val="28"/>
          <w:szCs w:val="28"/>
        </w:rPr>
        <w:t>допуск</w:t>
      </w:r>
      <w:r>
        <w:rPr>
          <w:rFonts w:ascii="Times New Roman" w:hAnsi="Times New Roman" w:cs="Times New Roman"/>
          <w:sz w:val="28"/>
          <w:szCs w:val="28"/>
        </w:rPr>
        <w:t>а</w:t>
      </w:r>
      <w:r w:rsidRPr="00BE1FE4">
        <w:rPr>
          <w:rFonts w:ascii="Times New Roman" w:hAnsi="Times New Roman" w:cs="Times New Roman"/>
          <w:sz w:val="28"/>
          <w:szCs w:val="28"/>
        </w:rPr>
        <w:t xml:space="preserve"> к </w:t>
      </w:r>
      <w:r w:rsidRPr="00BE1FE4">
        <w:rPr>
          <w:rFonts w:ascii="Times New Roman" w:hAnsi="Times New Roman"/>
          <w:sz w:val="28"/>
          <w:szCs w:val="28"/>
        </w:rPr>
        <w:t xml:space="preserve">государственной итоговой аттестации. </w:t>
      </w:r>
      <w:r w:rsidRPr="00BE1FE4">
        <w:rPr>
          <w:rFonts w:ascii="Times New Roman" w:hAnsi="Times New Roman" w:cs="Times New Roman"/>
          <w:sz w:val="28"/>
          <w:szCs w:val="28"/>
        </w:rPr>
        <w:t xml:space="preserve">Из 112 обучающихся 11 классов образовательных организаций Тулунского района в декабре 2017 года 3 человека получили «незачет» (Алгатуйская, Шерагульская, Умыганская школы), 1 человек  по состоянию здоровья не смог участвовать в итоговом сочинении (Бурхунская школа). В феврале 2018 года </w:t>
      </w:r>
      <w:proofErr w:type="gramStart"/>
      <w:r w:rsidRPr="00BE1FE4">
        <w:rPr>
          <w:rFonts w:ascii="Times New Roman" w:hAnsi="Times New Roman" w:cs="Times New Roman"/>
          <w:sz w:val="28"/>
          <w:szCs w:val="28"/>
        </w:rPr>
        <w:t>обучающиеся</w:t>
      </w:r>
      <w:proofErr w:type="gramEnd"/>
      <w:r w:rsidRPr="00BE1FE4">
        <w:rPr>
          <w:rFonts w:ascii="Times New Roman" w:hAnsi="Times New Roman" w:cs="Times New Roman"/>
          <w:sz w:val="28"/>
          <w:szCs w:val="28"/>
        </w:rPr>
        <w:t xml:space="preserve"> успешно написали итоговое сочинение.</w:t>
      </w:r>
    </w:p>
    <w:p w:rsidR="00EF1F2C" w:rsidRDefault="00850D5C" w:rsidP="00B500FD">
      <w:pPr>
        <w:pStyle w:val="a4"/>
        <w:spacing w:line="276" w:lineRule="auto"/>
        <w:ind w:firstLine="708"/>
        <w:jc w:val="both"/>
        <w:rPr>
          <w:rFonts w:ascii="Times New Roman" w:hAnsi="Times New Roman" w:cs="Times New Roman"/>
          <w:sz w:val="28"/>
          <w:szCs w:val="28"/>
        </w:rPr>
      </w:pPr>
      <w:r w:rsidRPr="00BE1FE4">
        <w:rPr>
          <w:rFonts w:ascii="Times New Roman" w:hAnsi="Times New Roman" w:cs="Times New Roman"/>
          <w:sz w:val="28"/>
          <w:szCs w:val="28"/>
        </w:rPr>
        <w:t>ЕГЭ</w:t>
      </w:r>
      <w:r w:rsidRPr="008C6BD4">
        <w:rPr>
          <w:rFonts w:ascii="Times New Roman" w:hAnsi="Times New Roman" w:cs="Times New Roman"/>
          <w:sz w:val="28"/>
          <w:szCs w:val="28"/>
        </w:rPr>
        <w:t xml:space="preserve"> </w:t>
      </w:r>
      <w:r>
        <w:rPr>
          <w:rFonts w:ascii="Times New Roman" w:hAnsi="Times New Roman" w:cs="Times New Roman"/>
          <w:sz w:val="28"/>
          <w:szCs w:val="28"/>
        </w:rPr>
        <w:t>п</w:t>
      </w:r>
      <w:r w:rsidRPr="00BE1FE4">
        <w:rPr>
          <w:rFonts w:ascii="Times New Roman" w:hAnsi="Times New Roman" w:cs="Times New Roman"/>
          <w:sz w:val="28"/>
          <w:szCs w:val="28"/>
        </w:rPr>
        <w:t>о русскому языку</w:t>
      </w:r>
      <w:r w:rsidRPr="00850D5C">
        <w:rPr>
          <w:rFonts w:ascii="Times New Roman" w:hAnsi="Times New Roman" w:cs="Times New Roman"/>
          <w:sz w:val="28"/>
          <w:szCs w:val="28"/>
        </w:rPr>
        <w:t xml:space="preserve"> </w:t>
      </w:r>
      <w:r w:rsidRPr="00BE1FE4">
        <w:rPr>
          <w:rFonts w:ascii="Times New Roman" w:hAnsi="Times New Roman" w:cs="Times New Roman"/>
          <w:sz w:val="28"/>
          <w:szCs w:val="28"/>
        </w:rPr>
        <w:t>успешно сдали</w:t>
      </w:r>
      <w:r>
        <w:rPr>
          <w:rFonts w:ascii="Times New Roman" w:hAnsi="Times New Roman" w:cs="Times New Roman"/>
          <w:sz w:val="28"/>
          <w:szCs w:val="28"/>
        </w:rPr>
        <w:t xml:space="preserve"> </w:t>
      </w:r>
      <w:r w:rsidRPr="00BE1FE4">
        <w:rPr>
          <w:rFonts w:ascii="Times New Roman" w:hAnsi="Times New Roman" w:cs="Times New Roman"/>
          <w:sz w:val="28"/>
          <w:szCs w:val="28"/>
        </w:rPr>
        <w:t>110 выпускников школ района</w:t>
      </w:r>
      <w:r>
        <w:rPr>
          <w:rFonts w:ascii="Times New Roman" w:hAnsi="Times New Roman" w:cs="Times New Roman"/>
          <w:sz w:val="28"/>
          <w:szCs w:val="28"/>
        </w:rPr>
        <w:t>.</w:t>
      </w:r>
      <w:r w:rsidRPr="00BE1FE4">
        <w:rPr>
          <w:rFonts w:ascii="Times New Roman" w:hAnsi="Times New Roman" w:cs="Times New Roman"/>
          <w:sz w:val="28"/>
          <w:szCs w:val="28"/>
        </w:rPr>
        <w:t xml:space="preserve"> </w:t>
      </w:r>
    </w:p>
    <w:p w:rsidR="00850D5C" w:rsidRPr="00BE1FE4" w:rsidRDefault="00850D5C" w:rsidP="00850D5C">
      <w:pPr>
        <w:pStyle w:val="a4"/>
        <w:spacing w:line="276" w:lineRule="auto"/>
        <w:ind w:firstLine="708"/>
        <w:jc w:val="both"/>
        <w:rPr>
          <w:rFonts w:ascii="Times New Roman" w:hAnsi="Times New Roman" w:cs="Times New Roman"/>
          <w:sz w:val="28"/>
          <w:szCs w:val="28"/>
        </w:rPr>
      </w:pPr>
      <w:r w:rsidRPr="00BE1FE4">
        <w:rPr>
          <w:rFonts w:ascii="Times New Roman" w:hAnsi="Times New Roman" w:cs="Times New Roman"/>
          <w:sz w:val="28"/>
          <w:szCs w:val="28"/>
        </w:rPr>
        <w:t>Самый высокий средний балл по Тулунскому району в МОУ «Азейская  СОШ». На протяжении трех лет показатели  результатов по русскому языку стабильно высокие: 100 баллов – 1 выпускник (0,9%) (МОУ «Азейская  СОШ»), 91 – 99 баллов – 7 (6,3%) выпускников (МОУ «Азейская  СОШ», МОУ «Алгатуйская СОШ», МОУ «Афанасьевская СОШ», МОУ «Гадалейская СОШ», МОУ «Едогонская СОШ»), 81 – 90 баллов – 6 (5,4%) выпускников (МОУ «Азейская  СОШ», МОУ «Икейская СОШ»</w:t>
      </w:r>
      <w:proofErr w:type="gramStart"/>
      <w:r w:rsidRPr="00BE1FE4">
        <w:rPr>
          <w:rFonts w:ascii="Times New Roman" w:hAnsi="Times New Roman" w:cs="Times New Roman"/>
          <w:sz w:val="28"/>
          <w:szCs w:val="28"/>
        </w:rPr>
        <w:t>,«</w:t>
      </w:r>
      <w:proofErr w:type="gramEnd"/>
      <w:r w:rsidRPr="00BE1FE4">
        <w:rPr>
          <w:rFonts w:ascii="Times New Roman" w:hAnsi="Times New Roman" w:cs="Times New Roman"/>
          <w:sz w:val="28"/>
          <w:szCs w:val="28"/>
        </w:rPr>
        <w:t xml:space="preserve">Гадалейская СОШ», МОУ «Котикская СОШ», МОУ «Писаревская СОШ», </w:t>
      </w:r>
      <w:proofErr w:type="gramStart"/>
      <w:r w:rsidRPr="00BE1FE4">
        <w:rPr>
          <w:rFonts w:ascii="Times New Roman" w:hAnsi="Times New Roman" w:cs="Times New Roman"/>
          <w:sz w:val="28"/>
          <w:szCs w:val="28"/>
        </w:rPr>
        <w:t>МОУ «Шерагульская СОШ»).</w:t>
      </w:r>
      <w:proofErr w:type="gramEnd"/>
    </w:p>
    <w:p w:rsidR="00850D5C" w:rsidRPr="00CB79E7" w:rsidRDefault="00850D5C" w:rsidP="00CB79E7">
      <w:pPr>
        <w:pStyle w:val="a4"/>
        <w:spacing w:line="276" w:lineRule="auto"/>
        <w:ind w:firstLine="708"/>
        <w:jc w:val="both"/>
        <w:rPr>
          <w:rFonts w:ascii="Times New Roman" w:hAnsi="Times New Roman" w:cs="Times New Roman"/>
          <w:sz w:val="28"/>
          <w:szCs w:val="28"/>
        </w:rPr>
      </w:pPr>
      <w:r w:rsidRPr="00BE1FE4">
        <w:rPr>
          <w:rFonts w:ascii="Times New Roman" w:hAnsi="Times New Roman" w:cs="Times New Roman"/>
          <w:sz w:val="28"/>
          <w:szCs w:val="28"/>
        </w:rPr>
        <w:t xml:space="preserve">Успеваемость ниже 2017 года на 0,9%. Средний тестовый балл по русскому языку – 63,3 (в 2016 году - 61,72).Динамика среднего балла стабильно положительная. </w:t>
      </w:r>
    </w:p>
    <w:p w:rsidR="00850D5C" w:rsidRPr="00315703" w:rsidRDefault="00850D5C" w:rsidP="00850D5C">
      <w:pPr>
        <w:pStyle w:val="a4"/>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ЕГЭ п</w:t>
      </w:r>
      <w:r w:rsidRPr="00BE1FE4">
        <w:rPr>
          <w:rFonts w:ascii="Times New Roman" w:hAnsi="Times New Roman" w:cs="Times New Roman"/>
          <w:sz w:val="28"/>
          <w:szCs w:val="28"/>
        </w:rPr>
        <w:t>о математике успешно сдали 108 (97,3%) из 111 выпускников школ района</w:t>
      </w:r>
      <w:r>
        <w:rPr>
          <w:rFonts w:ascii="Times New Roman" w:hAnsi="Times New Roman" w:cs="Times New Roman"/>
          <w:sz w:val="28"/>
          <w:szCs w:val="28"/>
        </w:rPr>
        <w:t>.</w:t>
      </w:r>
    </w:p>
    <w:p w:rsidR="00850D5C" w:rsidRPr="00BE1FE4" w:rsidRDefault="00850D5C" w:rsidP="00850D5C">
      <w:pPr>
        <w:pStyle w:val="a4"/>
        <w:spacing w:line="276" w:lineRule="auto"/>
        <w:ind w:firstLine="708"/>
        <w:jc w:val="both"/>
        <w:rPr>
          <w:rFonts w:ascii="Times New Roman" w:hAnsi="Times New Roman" w:cs="Times New Roman"/>
          <w:sz w:val="28"/>
          <w:szCs w:val="28"/>
        </w:rPr>
      </w:pPr>
      <w:r w:rsidRPr="00BE1FE4">
        <w:rPr>
          <w:rFonts w:ascii="Times New Roman" w:hAnsi="Times New Roman" w:cs="Times New Roman"/>
          <w:sz w:val="28"/>
          <w:szCs w:val="28"/>
        </w:rPr>
        <w:t>Математику базового уровня выбрали 109 выпускников текущего года, не сдали</w:t>
      </w:r>
      <w:r>
        <w:rPr>
          <w:rFonts w:ascii="Times New Roman" w:hAnsi="Times New Roman" w:cs="Times New Roman"/>
          <w:sz w:val="28"/>
          <w:szCs w:val="28"/>
        </w:rPr>
        <w:t xml:space="preserve"> </w:t>
      </w:r>
      <w:r w:rsidRPr="00BE1FE4">
        <w:rPr>
          <w:rFonts w:ascii="Times New Roman" w:hAnsi="Times New Roman" w:cs="Times New Roman"/>
          <w:sz w:val="28"/>
          <w:szCs w:val="28"/>
        </w:rPr>
        <w:t>3 человека – 2,7% (в 2017 году – 1 человек – 0,95%). Успеваемость составила 98,2% (в 2017 году – 98,89%), качество 76,1%, средний тестовый балл – 13,2(в 2017 году – 13,2), средняя отметка – 4,1 (в 2017 году – 3,9).</w:t>
      </w:r>
    </w:p>
    <w:p w:rsidR="00850D5C" w:rsidRPr="00CB79E7" w:rsidRDefault="00850D5C" w:rsidP="00CB79E7">
      <w:pPr>
        <w:pStyle w:val="a4"/>
        <w:spacing w:line="276" w:lineRule="auto"/>
        <w:ind w:firstLine="708"/>
        <w:jc w:val="both"/>
        <w:rPr>
          <w:rFonts w:ascii="Times New Roman" w:hAnsi="Times New Roman" w:cs="Times New Roman"/>
          <w:sz w:val="28"/>
          <w:szCs w:val="28"/>
        </w:rPr>
      </w:pPr>
      <w:r w:rsidRPr="00BE1FE4">
        <w:rPr>
          <w:rFonts w:ascii="Times New Roman" w:hAnsi="Times New Roman" w:cs="Times New Roman"/>
          <w:sz w:val="28"/>
          <w:szCs w:val="28"/>
        </w:rPr>
        <w:t>В 2018 году средняя отметка ЕГЭ по математике базового уровня составила 4,1, что на 0,2 выше показателей 2017 года, средний первичный балл выше предыдущего года на 0,6, успеваемость ниже показателя 2017 года  на 0,69%, качество повысилось на 8,07%.</w:t>
      </w:r>
    </w:p>
    <w:p w:rsidR="00850D5C" w:rsidRPr="00BE1FE4" w:rsidRDefault="00850D5C" w:rsidP="00CB79E7">
      <w:pPr>
        <w:pStyle w:val="a4"/>
        <w:spacing w:line="276" w:lineRule="auto"/>
        <w:ind w:firstLine="708"/>
        <w:jc w:val="both"/>
        <w:rPr>
          <w:rFonts w:ascii="Times New Roman" w:hAnsi="Times New Roman" w:cs="Times New Roman"/>
          <w:sz w:val="28"/>
          <w:szCs w:val="28"/>
        </w:rPr>
      </w:pPr>
      <w:r w:rsidRPr="00BE1FE4">
        <w:rPr>
          <w:rFonts w:ascii="Times New Roman" w:hAnsi="Times New Roman" w:cs="Times New Roman"/>
          <w:sz w:val="28"/>
          <w:szCs w:val="28"/>
        </w:rPr>
        <w:t>Профильный уровень выбрали 75 человек. Не перешли минимальный порог 18 выпускников – 24%  (в 2017 году - 23,3%). Средний балл – 36,9 (в 2017 году - 35,5).</w:t>
      </w:r>
    </w:p>
    <w:p w:rsidR="00EF1F2C" w:rsidRDefault="00850D5C" w:rsidP="00850D5C">
      <w:pPr>
        <w:pStyle w:val="a4"/>
        <w:spacing w:line="276" w:lineRule="auto"/>
        <w:ind w:firstLine="708"/>
        <w:jc w:val="both"/>
        <w:rPr>
          <w:rFonts w:ascii="Times New Roman" w:hAnsi="Times New Roman" w:cs="Times New Roman"/>
          <w:sz w:val="28"/>
          <w:szCs w:val="28"/>
        </w:rPr>
      </w:pPr>
      <w:r w:rsidRPr="00BE1FE4">
        <w:rPr>
          <w:rFonts w:ascii="Times New Roman" w:hAnsi="Times New Roman" w:cs="Times New Roman"/>
          <w:sz w:val="28"/>
          <w:szCs w:val="28"/>
        </w:rPr>
        <w:lastRenderedPageBreak/>
        <w:t>Экзамены по выбору сдавали выпускники, которые желают продолжить обучение в учреждениях высшего и среднего профессионального образования.</w:t>
      </w:r>
    </w:p>
    <w:p w:rsidR="00850D5C" w:rsidRPr="00CB79E7" w:rsidRDefault="00B500FD" w:rsidP="00CB79E7">
      <w:pPr>
        <w:pStyle w:val="a4"/>
        <w:spacing w:line="276" w:lineRule="auto"/>
        <w:ind w:firstLine="708"/>
        <w:jc w:val="both"/>
        <w:rPr>
          <w:rFonts w:ascii="Times New Roman" w:hAnsi="Times New Roman" w:cs="Times New Roman"/>
          <w:sz w:val="28"/>
          <w:szCs w:val="28"/>
        </w:rPr>
      </w:pPr>
      <w:r w:rsidRPr="00BE1FE4">
        <w:rPr>
          <w:rFonts w:ascii="Times New Roman" w:hAnsi="Times New Roman" w:cs="Times New Roman"/>
          <w:sz w:val="28"/>
          <w:szCs w:val="28"/>
        </w:rPr>
        <w:t>Самый востребованный из предметов по выбору – обществознание, его выбрали 59</w:t>
      </w:r>
      <w:r>
        <w:rPr>
          <w:rFonts w:ascii="Times New Roman" w:hAnsi="Times New Roman" w:cs="Times New Roman"/>
          <w:sz w:val="28"/>
          <w:szCs w:val="28"/>
        </w:rPr>
        <w:t xml:space="preserve"> обучающихся, </w:t>
      </w:r>
      <w:r w:rsidRPr="00BE1FE4">
        <w:rPr>
          <w:rFonts w:ascii="Times New Roman" w:hAnsi="Times New Roman" w:cs="Times New Roman"/>
          <w:sz w:val="28"/>
          <w:szCs w:val="28"/>
        </w:rPr>
        <w:t xml:space="preserve">физика – 33 человек, биология – 28 обучающихся. </w:t>
      </w:r>
    </w:p>
    <w:p w:rsidR="00B500FD" w:rsidRDefault="00850D5C" w:rsidP="00850D5C">
      <w:pPr>
        <w:pStyle w:val="a4"/>
        <w:spacing w:line="276" w:lineRule="auto"/>
        <w:ind w:firstLine="708"/>
        <w:jc w:val="both"/>
        <w:rPr>
          <w:rFonts w:ascii="Times New Roman" w:hAnsi="Times New Roman" w:cs="Times New Roman"/>
          <w:sz w:val="28"/>
          <w:szCs w:val="28"/>
        </w:rPr>
      </w:pPr>
      <w:r w:rsidRPr="00BE1FE4">
        <w:rPr>
          <w:rFonts w:ascii="Times New Roman" w:hAnsi="Times New Roman" w:cs="Times New Roman"/>
          <w:sz w:val="28"/>
          <w:szCs w:val="28"/>
        </w:rPr>
        <w:t>Средний тестовый балл</w:t>
      </w:r>
      <w:r w:rsidR="00CB79E7">
        <w:rPr>
          <w:rFonts w:ascii="Times New Roman" w:hAnsi="Times New Roman" w:cs="Times New Roman"/>
          <w:sz w:val="28"/>
          <w:szCs w:val="28"/>
        </w:rPr>
        <w:t>по предметам</w:t>
      </w:r>
      <w:r w:rsidRPr="00BE1FE4">
        <w:rPr>
          <w:rFonts w:ascii="Times New Roman" w:hAnsi="Times New Roman" w:cs="Times New Roman"/>
          <w:sz w:val="28"/>
          <w:szCs w:val="28"/>
        </w:rPr>
        <w:t xml:space="preserve"> увеличился в сравнении с прошлым годом  по русскому языку, математике (база и профиль), биологии, литературе, на одном уровне с прошлым годом остался средний балл по химии, но снизился по физике, обществознанию, истории, информатике, географии.</w:t>
      </w:r>
    </w:p>
    <w:p w:rsidR="00850D5C" w:rsidRPr="00BE1FE4" w:rsidRDefault="00850D5C" w:rsidP="00850D5C">
      <w:pPr>
        <w:ind w:firstLine="708"/>
        <w:jc w:val="both"/>
        <w:rPr>
          <w:sz w:val="28"/>
          <w:szCs w:val="28"/>
        </w:rPr>
      </w:pPr>
      <w:r w:rsidRPr="00BE1FE4">
        <w:rPr>
          <w:sz w:val="28"/>
          <w:szCs w:val="28"/>
        </w:rPr>
        <w:t>В 2018 году не полу</w:t>
      </w:r>
      <w:r>
        <w:rPr>
          <w:sz w:val="28"/>
          <w:szCs w:val="28"/>
        </w:rPr>
        <w:t xml:space="preserve">чили </w:t>
      </w:r>
      <w:r w:rsidRPr="00BE1FE4">
        <w:rPr>
          <w:sz w:val="28"/>
          <w:szCs w:val="28"/>
        </w:rPr>
        <w:t>аттестат о среднем общем образовании 3 человека – 2,7%</w:t>
      </w:r>
      <w:r>
        <w:rPr>
          <w:sz w:val="28"/>
          <w:szCs w:val="28"/>
        </w:rPr>
        <w:t xml:space="preserve"> </w:t>
      </w:r>
      <w:r w:rsidRPr="00BE1FE4">
        <w:rPr>
          <w:sz w:val="28"/>
          <w:szCs w:val="28"/>
        </w:rPr>
        <w:t xml:space="preserve"> (МОУ «Будаговская СОШ», МОУ «Гуранская СОШ», МОУ «Икейская СОШ») (в 2017 году </w:t>
      </w:r>
      <w:r>
        <w:rPr>
          <w:sz w:val="28"/>
          <w:szCs w:val="28"/>
        </w:rPr>
        <w:t>–</w:t>
      </w:r>
      <w:r w:rsidRPr="00BE1FE4">
        <w:rPr>
          <w:sz w:val="28"/>
          <w:szCs w:val="28"/>
        </w:rPr>
        <w:t xml:space="preserve"> 1</w:t>
      </w:r>
      <w:r>
        <w:rPr>
          <w:sz w:val="28"/>
          <w:szCs w:val="28"/>
        </w:rPr>
        <w:t xml:space="preserve"> </w:t>
      </w:r>
      <w:r w:rsidRPr="00BE1FE4">
        <w:rPr>
          <w:sz w:val="28"/>
          <w:szCs w:val="28"/>
        </w:rPr>
        <w:t xml:space="preserve">человек – 0,9%). Этим выпускникам предоставлено право </w:t>
      </w:r>
      <w:proofErr w:type="gramStart"/>
      <w:r w:rsidRPr="00BE1FE4">
        <w:rPr>
          <w:sz w:val="28"/>
          <w:szCs w:val="28"/>
        </w:rPr>
        <w:t>пересдать</w:t>
      </w:r>
      <w:proofErr w:type="gramEnd"/>
      <w:r w:rsidRPr="00BE1FE4">
        <w:rPr>
          <w:sz w:val="28"/>
          <w:szCs w:val="28"/>
        </w:rPr>
        <w:t xml:space="preserve"> математику и русский язык в дополнительный сентябрьский период.</w:t>
      </w:r>
    </w:p>
    <w:p w:rsidR="00850D5C" w:rsidRPr="00BE1FE4" w:rsidRDefault="00850D5C" w:rsidP="00850D5C">
      <w:pPr>
        <w:ind w:firstLine="708"/>
        <w:jc w:val="both"/>
        <w:rPr>
          <w:sz w:val="28"/>
          <w:szCs w:val="28"/>
        </w:rPr>
      </w:pPr>
      <w:r w:rsidRPr="00BE1FE4">
        <w:rPr>
          <w:sz w:val="28"/>
          <w:szCs w:val="28"/>
        </w:rPr>
        <w:t>В дополнительный период принял участие 1 человек (МОУ «Будаговская СОШ»), 2 выпускника отказались  от участия в государственной итоговой аттестации по программам среднего общего образования.</w:t>
      </w:r>
    </w:p>
    <w:p w:rsidR="00850D5C" w:rsidRPr="009636F1" w:rsidRDefault="00850D5C" w:rsidP="00850D5C">
      <w:pPr>
        <w:ind w:firstLine="708"/>
        <w:jc w:val="both"/>
        <w:rPr>
          <w:sz w:val="28"/>
          <w:szCs w:val="28"/>
        </w:rPr>
      </w:pPr>
      <w:r w:rsidRPr="009636F1">
        <w:rPr>
          <w:sz w:val="28"/>
          <w:szCs w:val="28"/>
        </w:rPr>
        <w:t>Таким образом, по результатам проведения ГИА-11 из 112 выпускников 109 (97,3%) получили аттестат о среднем общем образовании. В 2017 году из 108 выпускников получили документ об образовании 107 (99,1%).</w:t>
      </w:r>
    </w:p>
    <w:p w:rsidR="00B500FD" w:rsidRPr="00850D5C" w:rsidRDefault="00B500FD" w:rsidP="00850D5C">
      <w:pPr>
        <w:pStyle w:val="a4"/>
        <w:spacing w:line="276" w:lineRule="auto"/>
        <w:ind w:firstLine="708"/>
        <w:jc w:val="both"/>
        <w:rPr>
          <w:rFonts w:ascii="Times New Roman" w:hAnsi="Times New Roman" w:cs="Times New Roman"/>
          <w:sz w:val="28"/>
          <w:szCs w:val="28"/>
        </w:rPr>
      </w:pPr>
      <w:proofErr w:type="gramStart"/>
      <w:r w:rsidRPr="00BE1FE4">
        <w:rPr>
          <w:rFonts w:ascii="Times New Roman" w:hAnsi="Times New Roman" w:cs="Times New Roman"/>
          <w:sz w:val="28"/>
          <w:szCs w:val="28"/>
        </w:rPr>
        <w:t xml:space="preserve">Награждены золотой медалью «За особые успехи в учении»  15 выпускников (Азейская СОШ (2), Афанасьевская СОШ, Алгатуйская СОШ, Гадалейская СОШ, Котикская СОШ (4), Гуранская СОШ, Едогонская СОШ, Писаревская СОШ (2), Икейская СОШ (2)), из них 2 получили региональную золотую медаль и приняли участие в </w:t>
      </w:r>
      <w:r w:rsidRPr="00BE1FE4">
        <w:rPr>
          <w:rFonts w:ascii="Times New Roman" w:hAnsi="Times New Roman" w:cs="Times New Roman"/>
          <w:sz w:val="28"/>
          <w:szCs w:val="28"/>
          <w:lang w:val="en-US"/>
        </w:rPr>
        <w:t>XVII</w:t>
      </w:r>
      <w:r w:rsidRPr="00BE1FE4">
        <w:rPr>
          <w:rFonts w:ascii="Times New Roman" w:hAnsi="Times New Roman" w:cs="Times New Roman"/>
          <w:sz w:val="28"/>
          <w:szCs w:val="28"/>
        </w:rPr>
        <w:t xml:space="preserve"> Губернаторском бале выпускников.</w:t>
      </w:r>
      <w:proofErr w:type="gramEnd"/>
      <w:r>
        <w:rPr>
          <w:rFonts w:ascii="Times New Roman" w:hAnsi="Times New Roman" w:cs="Times New Roman"/>
          <w:sz w:val="28"/>
          <w:szCs w:val="28"/>
        </w:rPr>
        <w:t xml:space="preserve"> </w:t>
      </w:r>
      <w:proofErr w:type="gramStart"/>
      <w:r w:rsidRPr="00BE1FE4">
        <w:rPr>
          <w:rFonts w:ascii="Times New Roman" w:hAnsi="Times New Roman" w:cs="Times New Roman"/>
          <w:sz w:val="28"/>
          <w:szCs w:val="28"/>
        </w:rPr>
        <w:t>В сравнении с 2017 годом: 12 выпускников награждены золотой медалью «За особые успехи в учении», из них 6</w:t>
      </w:r>
      <w:r>
        <w:rPr>
          <w:rFonts w:ascii="Times New Roman" w:hAnsi="Times New Roman" w:cs="Times New Roman"/>
          <w:sz w:val="28"/>
          <w:szCs w:val="28"/>
        </w:rPr>
        <w:t xml:space="preserve"> </w:t>
      </w:r>
      <w:r w:rsidRPr="00BE1FE4">
        <w:rPr>
          <w:rFonts w:ascii="Times New Roman" w:hAnsi="Times New Roman" w:cs="Times New Roman"/>
          <w:sz w:val="28"/>
          <w:szCs w:val="28"/>
        </w:rPr>
        <w:t>выпускников получили и региональную золотую  медаль.</w:t>
      </w:r>
      <w:proofErr w:type="gramEnd"/>
    </w:p>
    <w:p w:rsidR="00850D5C" w:rsidRPr="00CB79E7" w:rsidRDefault="00B500FD" w:rsidP="00CB79E7">
      <w:pPr>
        <w:pStyle w:val="a4"/>
        <w:spacing w:line="276" w:lineRule="auto"/>
        <w:ind w:firstLine="708"/>
        <w:jc w:val="both"/>
        <w:rPr>
          <w:rFonts w:ascii="Times New Roman" w:hAnsi="Times New Roman" w:cs="Times New Roman"/>
          <w:sz w:val="28"/>
          <w:szCs w:val="28"/>
        </w:rPr>
      </w:pPr>
      <w:r w:rsidRPr="00021A9C">
        <w:rPr>
          <w:rFonts w:ascii="Times New Roman" w:hAnsi="Times New Roman" w:cs="Times New Roman"/>
          <w:sz w:val="28"/>
          <w:szCs w:val="28"/>
        </w:rPr>
        <w:t>В 2018 году наблюдается рост процента выпускников, награжденных золотой медалью «За особые успехи в учении»:  в 2018 году – 13,4%, в 2017 году – 11,1%.</w:t>
      </w:r>
    </w:p>
    <w:p w:rsidR="00B500FD" w:rsidRDefault="00CB79E7" w:rsidP="00CB79E7">
      <w:pPr>
        <w:ind w:right="-2" w:firstLine="601"/>
        <w:jc w:val="both"/>
        <w:rPr>
          <w:sz w:val="28"/>
          <w:szCs w:val="28"/>
        </w:rPr>
      </w:pPr>
      <w:r>
        <w:rPr>
          <w:sz w:val="28"/>
          <w:szCs w:val="28"/>
        </w:rPr>
        <w:t xml:space="preserve">В раках </w:t>
      </w:r>
      <w:proofErr w:type="gramStart"/>
      <w:r>
        <w:rPr>
          <w:sz w:val="28"/>
          <w:szCs w:val="28"/>
        </w:rPr>
        <w:t>реализации п</w:t>
      </w:r>
      <w:r w:rsidR="00B500FD" w:rsidRPr="00315703">
        <w:rPr>
          <w:sz w:val="28"/>
          <w:szCs w:val="28"/>
        </w:rPr>
        <w:t>рограмм</w:t>
      </w:r>
      <w:r>
        <w:rPr>
          <w:sz w:val="28"/>
          <w:szCs w:val="28"/>
        </w:rPr>
        <w:t>ы</w:t>
      </w:r>
      <w:r w:rsidR="00B500FD" w:rsidRPr="00315703">
        <w:rPr>
          <w:sz w:val="28"/>
          <w:szCs w:val="28"/>
        </w:rPr>
        <w:t xml:space="preserve"> муниципальной системы оценки качества</w:t>
      </w:r>
      <w:proofErr w:type="gramEnd"/>
      <w:r w:rsidR="00B500FD" w:rsidRPr="00315703">
        <w:rPr>
          <w:sz w:val="28"/>
          <w:szCs w:val="28"/>
        </w:rPr>
        <w:t xml:space="preserve"> образования комитета по образованию администрации Ту</w:t>
      </w:r>
      <w:r>
        <w:rPr>
          <w:sz w:val="28"/>
          <w:szCs w:val="28"/>
        </w:rPr>
        <w:t>лунского муниципального района о</w:t>
      </w:r>
      <w:r w:rsidR="00B500FD">
        <w:rPr>
          <w:sz w:val="28"/>
          <w:szCs w:val="28"/>
        </w:rPr>
        <w:t>тчеты руководителей общеобразовательных организаций по итогам проведения государственной итоговой аттестации выпускников 9 и 11 классов заслушаны на заседаниях</w:t>
      </w:r>
      <w:r>
        <w:rPr>
          <w:sz w:val="28"/>
          <w:szCs w:val="28"/>
        </w:rPr>
        <w:t xml:space="preserve"> совета комитета по образованию. Решением совета комитета по образованию </w:t>
      </w:r>
      <w:r w:rsidR="009636F1" w:rsidRPr="00BD6EAF">
        <w:rPr>
          <w:sz w:val="28"/>
          <w:szCs w:val="28"/>
        </w:rPr>
        <w:t>руководителям общеобразовательных организаций</w:t>
      </w:r>
      <w:r w:rsidR="009636F1">
        <w:rPr>
          <w:sz w:val="28"/>
          <w:szCs w:val="28"/>
        </w:rPr>
        <w:t xml:space="preserve"> рекомендовано:</w:t>
      </w:r>
    </w:p>
    <w:p w:rsidR="00B500FD" w:rsidRPr="00BD6EAF" w:rsidRDefault="00B500FD" w:rsidP="00B500FD">
      <w:pPr>
        <w:ind w:firstLine="708"/>
        <w:jc w:val="both"/>
        <w:rPr>
          <w:sz w:val="28"/>
          <w:szCs w:val="28"/>
        </w:rPr>
      </w:pPr>
      <w:proofErr w:type="gramStart"/>
      <w:r w:rsidRPr="00BD6EAF">
        <w:rPr>
          <w:sz w:val="28"/>
          <w:szCs w:val="28"/>
        </w:rPr>
        <w:lastRenderedPageBreak/>
        <w:t>-  Усилить контроль за  деятельностью  педагогических работников по овладению технологиями обучения и формами организации современного урока на основе системно-деятельностного подхода (технология развития критического мышления, проектные технологии, технологии организации учебно-исследовательской деятельности, технологии уровневой дифференциации, технологии развивающего обучения, обучение на основе учебных ситуаций, диалоговые технологии, коммуникативные технологии) как методологической основы работы всех без исключения педагогов для вхождения в процесс проектирования нового урока, в</w:t>
      </w:r>
      <w:proofErr w:type="gramEnd"/>
      <w:r w:rsidRPr="00BD6EAF">
        <w:rPr>
          <w:sz w:val="28"/>
          <w:szCs w:val="28"/>
        </w:rPr>
        <w:t xml:space="preserve"> </w:t>
      </w:r>
      <w:proofErr w:type="gramStart"/>
      <w:r w:rsidRPr="00BD6EAF">
        <w:rPr>
          <w:sz w:val="28"/>
          <w:szCs w:val="28"/>
        </w:rPr>
        <w:t>ходе</w:t>
      </w:r>
      <w:proofErr w:type="gramEnd"/>
      <w:r w:rsidRPr="00BD6EAF">
        <w:rPr>
          <w:sz w:val="28"/>
          <w:szCs w:val="28"/>
        </w:rPr>
        <w:t xml:space="preserve"> которого достигаются планируемые результаты (предметные, метапредметные, личностные).</w:t>
      </w:r>
    </w:p>
    <w:p w:rsidR="00B500FD" w:rsidRPr="00BD6EAF" w:rsidRDefault="00B500FD" w:rsidP="00B500FD">
      <w:pPr>
        <w:jc w:val="both"/>
        <w:rPr>
          <w:sz w:val="28"/>
          <w:szCs w:val="28"/>
        </w:rPr>
      </w:pPr>
      <w:r w:rsidRPr="00BD6EAF">
        <w:rPr>
          <w:sz w:val="28"/>
          <w:szCs w:val="28"/>
        </w:rPr>
        <w:t xml:space="preserve">          -  Продолжить осуществление  комплексной  самодиагностики школьных процессов (качества преподавания, школьного климата), сопоставление «проблемных зон» в образовательных результатах учеников с «профессиональными дефицитами» педагогов.</w:t>
      </w:r>
    </w:p>
    <w:p w:rsidR="00B500FD" w:rsidRPr="00BD6EAF" w:rsidRDefault="00B500FD" w:rsidP="00B500FD">
      <w:pPr>
        <w:ind w:firstLine="709"/>
        <w:jc w:val="both"/>
        <w:rPr>
          <w:bCs/>
          <w:sz w:val="28"/>
          <w:szCs w:val="28"/>
        </w:rPr>
      </w:pPr>
      <w:r w:rsidRPr="00BD6EAF">
        <w:rPr>
          <w:bCs/>
          <w:sz w:val="28"/>
          <w:szCs w:val="28"/>
        </w:rPr>
        <w:t>-  Конкретизировать программу действий по каждому предмету (перечень действий с указанием сроков, ресурсов, ответственности, ожидаемого результата, отметки о выполнении).</w:t>
      </w:r>
    </w:p>
    <w:p w:rsidR="00B500FD" w:rsidRPr="00BD6EAF" w:rsidRDefault="00B500FD" w:rsidP="00B500FD">
      <w:pPr>
        <w:ind w:firstLine="709"/>
        <w:jc w:val="both"/>
        <w:rPr>
          <w:bCs/>
          <w:sz w:val="28"/>
          <w:szCs w:val="28"/>
        </w:rPr>
      </w:pPr>
      <w:r w:rsidRPr="00BD6EAF">
        <w:rPr>
          <w:bCs/>
          <w:sz w:val="28"/>
          <w:szCs w:val="28"/>
        </w:rPr>
        <w:t xml:space="preserve">- </w:t>
      </w:r>
      <w:r w:rsidRPr="00BD6EAF">
        <w:rPr>
          <w:sz w:val="28"/>
          <w:szCs w:val="28"/>
        </w:rPr>
        <w:t xml:space="preserve"> Активизировать работу школьн</w:t>
      </w:r>
      <w:r>
        <w:rPr>
          <w:sz w:val="28"/>
          <w:szCs w:val="28"/>
        </w:rPr>
        <w:t>ых</w:t>
      </w:r>
      <w:r w:rsidRPr="00BD6EAF">
        <w:rPr>
          <w:sz w:val="28"/>
          <w:szCs w:val="28"/>
        </w:rPr>
        <w:t xml:space="preserve"> методическ</w:t>
      </w:r>
      <w:r>
        <w:rPr>
          <w:sz w:val="28"/>
          <w:szCs w:val="28"/>
        </w:rPr>
        <w:t>их</w:t>
      </w:r>
      <w:r w:rsidRPr="00BD6EAF">
        <w:rPr>
          <w:sz w:val="28"/>
          <w:szCs w:val="28"/>
        </w:rPr>
        <w:t xml:space="preserve"> совет</w:t>
      </w:r>
      <w:r>
        <w:rPr>
          <w:sz w:val="28"/>
          <w:szCs w:val="28"/>
        </w:rPr>
        <w:t>ов</w:t>
      </w:r>
      <w:r w:rsidRPr="00BD6EAF">
        <w:rPr>
          <w:sz w:val="28"/>
          <w:szCs w:val="28"/>
        </w:rPr>
        <w:t xml:space="preserve"> в целях координации действий и более квалифицированного планирования методической работы. Создать систему деятельности школы, обеспечивающую профессиональный рост педагогов, включение их в инновационные процессы.</w:t>
      </w:r>
    </w:p>
    <w:p w:rsidR="00B500FD" w:rsidRPr="00BD6EAF" w:rsidRDefault="00B500FD" w:rsidP="00B500FD">
      <w:pPr>
        <w:ind w:firstLine="708"/>
        <w:jc w:val="both"/>
        <w:rPr>
          <w:sz w:val="28"/>
          <w:szCs w:val="28"/>
        </w:rPr>
      </w:pPr>
      <w:r w:rsidRPr="00BD6EAF">
        <w:rPr>
          <w:sz w:val="28"/>
          <w:szCs w:val="28"/>
        </w:rPr>
        <w:t>- Продолжить практику стажировки педагогов, испытывающих методические затруднения, у учителей, имеющих лучшие педагогические практики, направленные на повышение качества образования, в своей школе и школах района.</w:t>
      </w:r>
    </w:p>
    <w:p w:rsidR="00B500FD" w:rsidRPr="00BD6EAF" w:rsidRDefault="00B500FD" w:rsidP="00B500FD">
      <w:pPr>
        <w:ind w:firstLine="708"/>
        <w:jc w:val="both"/>
        <w:rPr>
          <w:sz w:val="28"/>
          <w:szCs w:val="28"/>
        </w:rPr>
      </w:pPr>
      <w:r w:rsidRPr="00BD6EAF">
        <w:rPr>
          <w:sz w:val="28"/>
          <w:szCs w:val="28"/>
        </w:rPr>
        <w:t>-   Продолжить  самообразовательную работу педагогов и руководителей школы, направленную на  компенсацию недостающих знаний в области предмета и методики преподавания.</w:t>
      </w:r>
    </w:p>
    <w:p w:rsidR="00B500FD" w:rsidRPr="00BD6EAF" w:rsidRDefault="00B500FD" w:rsidP="00B500FD">
      <w:pPr>
        <w:ind w:firstLine="708"/>
        <w:jc w:val="both"/>
        <w:rPr>
          <w:sz w:val="28"/>
          <w:szCs w:val="28"/>
        </w:rPr>
      </w:pPr>
      <w:r w:rsidRPr="00BD6EAF">
        <w:rPr>
          <w:sz w:val="28"/>
          <w:szCs w:val="28"/>
        </w:rPr>
        <w:t xml:space="preserve"> -   Обеспечить обучение педагогических работников по дополнительным профессиональным программам педагогов в соответствии с профессиональными дефицитами, </w:t>
      </w:r>
    </w:p>
    <w:p w:rsidR="00B500FD" w:rsidRPr="00EF67B2" w:rsidRDefault="00B500FD" w:rsidP="00B500FD">
      <w:pPr>
        <w:ind w:firstLine="708"/>
        <w:jc w:val="both"/>
        <w:rPr>
          <w:sz w:val="28"/>
          <w:szCs w:val="28"/>
        </w:rPr>
      </w:pPr>
    </w:p>
    <w:p w:rsidR="003201FD" w:rsidRDefault="003201FD" w:rsidP="003201FD">
      <w:pPr>
        <w:pStyle w:val="a4"/>
        <w:spacing w:line="276" w:lineRule="auto"/>
        <w:ind w:firstLine="708"/>
        <w:jc w:val="both"/>
        <w:rPr>
          <w:rFonts w:ascii="Times New Roman" w:eastAsia="TimesNewRomanPSMT" w:hAnsi="Times New Roman" w:cs="Times New Roman"/>
          <w:szCs w:val="24"/>
        </w:rPr>
      </w:pPr>
    </w:p>
    <w:p w:rsidR="003201FD" w:rsidRDefault="003201FD" w:rsidP="003201FD"/>
    <w:p w:rsidR="0096049F" w:rsidRDefault="0096049F" w:rsidP="003201FD">
      <w:pPr>
        <w:jc w:val="both"/>
        <w:rPr>
          <w:sz w:val="28"/>
          <w:szCs w:val="28"/>
        </w:rPr>
      </w:pPr>
      <w:bookmarkStart w:id="2" w:name="_GoBack"/>
      <w:bookmarkEnd w:id="2"/>
    </w:p>
    <w:p w:rsidR="0096049F" w:rsidRDefault="0096049F" w:rsidP="003201FD">
      <w:pPr>
        <w:jc w:val="both"/>
        <w:rPr>
          <w:sz w:val="28"/>
          <w:szCs w:val="28"/>
        </w:rPr>
      </w:pPr>
    </w:p>
    <w:p w:rsidR="0096049F" w:rsidRDefault="0096049F" w:rsidP="003201FD">
      <w:pPr>
        <w:jc w:val="both"/>
        <w:rPr>
          <w:sz w:val="28"/>
          <w:szCs w:val="28"/>
        </w:rPr>
      </w:pPr>
    </w:p>
    <w:p w:rsidR="0096049F" w:rsidRDefault="0096049F" w:rsidP="003201FD">
      <w:pPr>
        <w:jc w:val="both"/>
        <w:rPr>
          <w:sz w:val="28"/>
          <w:szCs w:val="28"/>
        </w:rPr>
      </w:pPr>
    </w:p>
    <w:p w:rsidR="0096049F" w:rsidRDefault="0096049F" w:rsidP="003201FD">
      <w:pPr>
        <w:jc w:val="both"/>
        <w:rPr>
          <w:sz w:val="28"/>
          <w:szCs w:val="28"/>
        </w:rPr>
      </w:pPr>
    </w:p>
    <w:p w:rsidR="0096049F" w:rsidRDefault="0096049F" w:rsidP="003201FD">
      <w:pPr>
        <w:jc w:val="both"/>
        <w:rPr>
          <w:sz w:val="28"/>
          <w:szCs w:val="28"/>
        </w:rPr>
      </w:pPr>
    </w:p>
    <w:p w:rsidR="0096049F" w:rsidRDefault="0096049F" w:rsidP="003201FD">
      <w:pPr>
        <w:jc w:val="both"/>
        <w:rPr>
          <w:sz w:val="28"/>
          <w:szCs w:val="28"/>
        </w:rPr>
      </w:pPr>
    </w:p>
    <w:p w:rsidR="00281987" w:rsidRDefault="00281987"/>
    <w:sectPr w:rsidR="00281987" w:rsidSect="00B500FD">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1711"/>
    <w:multiLevelType w:val="hybridMultilevel"/>
    <w:tmpl w:val="1F7AEE02"/>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
    <w:nsid w:val="36BA4404"/>
    <w:multiLevelType w:val="hybridMultilevel"/>
    <w:tmpl w:val="FFA04E84"/>
    <w:lvl w:ilvl="0" w:tplc="0419000B">
      <w:start w:val="1"/>
      <w:numFmt w:val="bullet"/>
      <w:lvlText w:val=""/>
      <w:lvlJc w:val="left"/>
      <w:pPr>
        <w:ind w:left="1040" w:hanging="360"/>
      </w:pPr>
      <w:rPr>
        <w:rFonts w:ascii="Wingdings" w:hAnsi="Wingdings"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2">
    <w:nsid w:val="3B4C02E9"/>
    <w:multiLevelType w:val="hybridMultilevel"/>
    <w:tmpl w:val="CCB83816"/>
    <w:lvl w:ilvl="0" w:tplc="6E30B89E">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18F5105"/>
    <w:multiLevelType w:val="multilevel"/>
    <w:tmpl w:val="D19E1330"/>
    <w:lvl w:ilvl="0">
      <w:start w:val="2015"/>
      <w:numFmt w:val="decimal"/>
      <w:lvlText w:val="18.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3844F7"/>
    <w:multiLevelType w:val="multilevel"/>
    <w:tmpl w:val="09AE916E"/>
    <w:lvl w:ilvl="0">
      <w:start w:val="2015"/>
      <w:numFmt w:val="decimal"/>
      <w:lvlText w:val="15.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512E77"/>
    <w:multiLevelType w:val="multilevel"/>
    <w:tmpl w:val="C3144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9C7188E"/>
    <w:multiLevelType w:val="multilevel"/>
    <w:tmpl w:val="564292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C39574F"/>
    <w:multiLevelType w:val="multilevel"/>
    <w:tmpl w:val="958EFB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7"/>
  </w:num>
  <w:num w:numId="4">
    <w:abstractNumId w:val="6"/>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201FD"/>
    <w:rsid w:val="00075026"/>
    <w:rsid w:val="000A05DB"/>
    <w:rsid w:val="000C48D4"/>
    <w:rsid w:val="00281987"/>
    <w:rsid w:val="002823D5"/>
    <w:rsid w:val="003201FD"/>
    <w:rsid w:val="00327EF0"/>
    <w:rsid w:val="00336287"/>
    <w:rsid w:val="003E3D5A"/>
    <w:rsid w:val="00415438"/>
    <w:rsid w:val="005069A8"/>
    <w:rsid w:val="00656014"/>
    <w:rsid w:val="007454F8"/>
    <w:rsid w:val="0075086F"/>
    <w:rsid w:val="00850D5C"/>
    <w:rsid w:val="009344DD"/>
    <w:rsid w:val="0096049F"/>
    <w:rsid w:val="009636F1"/>
    <w:rsid w:val="00B3203E"/>
    <w:rsid w:val="00B500FD"/>
    <w:rsid w:val="00BB6E9E"/>
    <w:rsid w:val="00CA7A20"/>
    <w:rsid w:val="00CB79E7"/>
    <w:rsid w:val="00EF1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1FD"/>
    <w:pPr>
      <w:spacing w:after="0" w:line="240" w:lineRule="auto"/>
    </w:pPr>
    <w:rPr>
      <w:rFonts w:eastAsia="Times New Roman" w:cs="Times New Roman"/>
      <w:szCs w:val="24"/>
      <w:lang w:eastAsia="ru-RU"/>
    </w:rPr>
  </w:style>
  <w:style w:type="paragraph" w:styleId="7">
    <w:name w:val="heading 7"/>
    <w:basedOn w:val="a"/>
    <w:next w:val="a"/>
    <w:link w:val="70"/>
    <w:qFormat/>
    <w:rsid w:val="00B500FD"/>
    <w:pPr>
      <w:keepNext/>
      <w:spacing w:line="480" w:lineRule="auto"/>
      <w:jc w:val="both"/>
      <w:outlineLvl w:val="6"/>
    </w:pPr>
    <w:rPr>
      <w:b/>
      <w:bCs/>
      <w:sz w:val="20"/>
    </w:rPr>
  </w:style>
  <w:style w:type="paragraph" w:styleId="9">
    <w:name w:val="heading 9"/>
    <w:basedOn w:val="a"/>
    <w:next w:val="a"/>
    <w:link w:val="90"/>
    <w:qFormat/>
    <w:rsid w:val="00B500FD"/>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3201FD"/>
    <w:pPr>
      <w:spacing w:after="120" w:line="480" w:lineRule="auto"/>
    </w:pPr>
  </w:style>
  <w:style w:type="character" w:customStyle="1" w:styleId="20">
    <w:name w:val="Основной текст 2 Знак"/>
    <w:basedOn w:val="a0"/>
    <w:link w:val="2"/>
    <w:rsid w:val="003201FD"/>
    <w:rPr>
      <w:rFonts w:eastAsia="Times New Roman" w:cs="Times New Roman"/>
      <w:szCs w:val="24"/>
      <w:lang w:eastAsia="ru-RU"/>
    </w:rPr>
  </w:style>
  <w:style w:type="character" w:customStyle="1" w:styleId="a3">
    <w:name w:val="Без интервала Знак"/>
    <w:link w:val="a4"/>
    <w:uiPriority w:val="1"/>
    <w:locked/>
    <w:rsid w:val="003201FD"/>
    <w:rPr>
      <w:rFonts w:ascii="Calibri" w:eastAsia="Times New Roman" w:hAnsi="Calibri" w:cs="Calibri"/>
    </w:rPr>
  </w:style>
  <w:style w:type="paragraph" w:styleId="a4">
    <w:name w:val="No Spacing"/>
    <w:link w:val="a3"/>
    <w:uiPriority w:val="1"/>
    <w:qFormat/>
    <w:rsid w:val="003201FD"/>
    <w:pPr>
      <w:spacing w:after="0" w:line="240" w:lineRule="auto"/>
    </w:pPr>
    <w:rPr>
      <w:rFonts w:ascii="Calibri" w:eastAsia="Times New Roman" w:hAnsi="Calibri" w:cs="Calibri"/>
    </w:rPr>
  </w:style>
  <w:style w:type="character" w:styleId="a5">
    <w:name w:val="Strong"/>
    <w:basedOn w:val="a0"/>
    <w:uiPriority w:val="22"/>
    <w:qFormat/>
    <w:rsid w:val="003201FD"/>
    <w:rPr>
      <w:b/>
      <w:bCs/>
    </w:rPr>
  </w:style>
  <w:style w:type="paragraph" w:styleId="a6">
    <w:name w:val="List Paragraph"/>
    <w:basedOn w:val="a"/>
    <w:uiPriority w:val="34"/>
    <w:qFormat/>
    <w:rsid w:val="003201F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7">
    <w:name w:val="Основной текст_"/>
    <w:basedOn w:val="a0"/>
    <w:link w:val="1"/>
    <w:rsid w:val="003201FD"/>
    <w:rPr>
      <w:rFonts w:eastAsia="Times New Roman" w:cs="Times New Roman"/>
      <w:shd w:val="clear" w:color="auto" w:fill="FFFFFF"/>
    </w:rPr>
  </w:style>
  <w:style w:type="paragraph" w:customStyle="1" w:styleId="1">
    <w:name w:val="Основной текст1"/>
    <w:basedOn w:val="a"/>
    <w:link w:val="a7"/>
    <w:rsid w:val="003201FD"/>
    <w:pPr>
      <w:widowControl w:val="0"/>
      <w:shd w:val="clear" w:color="auto" w:fill="FFFFFF"/>
      <w:spacing w:line="274" w:lineRule="exact"/>
      <w:jc w:val="both"/>
    </w:pPr>
    <w:rPr>
      <w:szCs w:val="22"/>
      <w:lang w:eastAsia="en-US"/>
    </w:rPr>
  </w:style>
  <w:style w:type="paragraph" w:customStyle="1" w:styleId="ConsPlusNormal">
    <w:name w:val="ConsPlusNormal"/>
    <w:rsid w:val="003201F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70">
    <w:name w:val="Заголовок 7 Знак"/>
    <w:basedOn w:val="a0"/>
    <w:link w:val="7"/>
    <w:rsid w:val="00B500FD"/>
    <w:rPr>
      <w:rFonts w:eastAsia="Times New Roman" w:cs="Times New Roman"/>
      <w:b/>
      <w:bCs/>
      <w:sz w:val="20"/>
      <w:szCs w:val="24"/>
      <w:lang w:eastAsia="ru-RU"/>
    </w:rPr>
  </w:style>
  <w:style w:type="character" w:customStyle="1" w:styleId="90">
    <w:name w:val="Заголовок 9 Знак"/>
    <w:basedOn w:val="a0"/>
    <w:link w:val="9"/>
    <w:rsid w:val="00B500FD"/>
    <w:rPr>
      <w:rFonts w:eastAsia="Times New Roman" w:cs="Times New Roman"/>
      <w:b/>
      <w:bCs/>
      <w:szCs w:val="24"/>
      <w:lang w:eastAsia="ru-RU"/>
    </w:rPr>
  </w:style>
  <w:style w:type="paragraph" w:styleId="a8">
    <w:name w:val="Normal (Web)"/>
    <w:basedOn w:val="a"/>
    <w:uiPriority w:val="99"/>
    <w:unhideWhenUsed/>
    <w:rsid w:val="00B500FD"/>
    <w:pPr>
      <w:spacing w:after="144"/>
    </w:pPr>
  </w:style>
  <w:style w:type="table" w:customStyle="1" w:styleId="-11">
    <w:name w:val="Светлая сетка - Акцент 11"/>
    <w:basedOn w:val="a1"/>
    <w:uiPriority w:val="62"/>
    <w:rsid w:val="00B500FD"/>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9">
    <w:name w:val="Balloon Text"/>
    <w:basedOn w:val="a"/>
    <w:link w:val="aa"/>
    <w:uiPriority w:val="99"/>
    <w:semiHidden/>
    <w:unhideWhenUsed/>
    <w:rsid w:val="00B500FD"/>
    <w:rPr>
      <w:rFonts w:ascii="Tahoma" w:hAnsi="Tahoma" w:cs="Tahoma"/>
      <w:sz w:val="16"/>
      <w:szCs w:val="16"/>
      <w:lang w:eastAsia="en-US"/>
    </w:rPr>
  </w:style>
  <w:style w:type="character" w:customStyle="1" w:styleId="aa">
    <w:name w:val="Текст выноски Знак"/>
    <w:basedOn w:val="a0"/>
    <w:link w:val="a9"/>
    <w:uiPriority w:val="99"/>
    <w:semiHidden/>
    <w:rsid w:val="00B500FD"/>
    <w:rPr>
      <w:rFonts w:ascii="Tahoma" w:eastAsia="Times New Roman" w:hAnsi="Tahoma" w:cs="Tahoma"/>
      <w:sz w:val="16"/>
      <w:szCs w:val="16"/>
    </w:rPr>
  </w:style>
  <w:style w:type="paragraph" w:styleId="ab">
    <w:name w:val="header"/>
    <w:basedOn w:val="a"/>
    <w:link w:val="ac"/>
    <w:uiPriority w:val="99"/>
    <w:unhideWhenUsed/>
    <w:rsid w:val="00B500FD"/>
    <w:pPr>
      <w:tabs>
        <w:tab w:val="center" w:pos="4677"/>
        <w:tab w:val="right" w:pos="9355"/>
      </w:tabs>
    </w:pPr>
    <w:rPr>
      <w:rFonts w:ascii="Calibri" w:hAnsi="Calibri" w:cs="Calibri"/>
      <w:sz w:val="22"/>
      <w:szCs w:val="22"/>
      <w:lang w:eastAsia="en-US"/>
    </w:rPr>
  </w:style>
  <w:style w:type="character" w:customStyle="1" w:styleId="ac">
    <w:name w:val="Верхний колонтитул Знак"/>
    <w:basedOn w:val="a0"/>
    <w:link w:val="ab"/>
    <w:uiPriority w:val="99"/>
    <w:rsid w:val="00B500FD"/>
    <w:rPr>
      <w:rFonts w:ascii="Calibri" w:eastAsia="Times New Roman" w:hAnsi="Calibri" w:cs="Calibri"/>
      <w:sz w:val="22"/>
    </w:rPr>
  </w:style>
  <w:style w:type="paragraph" w:styleId="ad">
    <w:name w:val="footer"/>
    <w:basedOn w:val="a"/>
    <w:link w:val="ae"/>
    <w:uiPriority w:val="99"/>
    <w:unhideWhenUsed/>
    <w:rsid w:val="00B500FD"/>
    <w:pPr>
      <w:tabs>
        <w:tab w:val="center" w:pos="4677"/>
        <w:tab w:val="right" w:pos="9355"/>
      </w:tabs>
    </w:pPr>
    <w:rPr>
      <w:rFonts w:ascii="Calibri" w:hAnsi="Calibri" w:cs="Calibri"/>
      <w:sz w:val="22"/>
      <w:szCs w:val="22"/>
      <w:lang w:eastAsia="en-US"/>
    </w:rPr>
  </w:style>
  <w:style w:type="character" w:customStyle="1" w:styleId="ae">
    <w:name w:val="Нижний колонтитул Знак"/>
    <w:basedOn w:val="a0"/>
    <w:link w:val="ad"/>
    <w:uiPriority w:val="99"/>
    <w:rsid w:val="00B500FD"/>
    <w:rPr>
      <w:rFonts w:ascii="Calibri" w:eastAsia="Times New Roman" w:hAnsi="Calibri" w:cs="Calibri"/>
      <w:sz w:val="22"/>
    </w:rPr>
  </w:style>
  <w:style w:type="table" w:styleId="af">
    <w:name w:val="Table Grid"/>
    <w:basedOn w:val="a1"/>
    <w:uiPriority w:val="59"/>
    <w:rsid w:val="00B500FD"/>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caption"/>
    <w:basedOn w:val="a"/>
    <w:next w:val="a"/>
    <w:uiPriority w:val="35"/>
    <w:unhideWhenUsed/>
    <w:qFormat/>
    <w:rsid w:val="00B500FD"/>
    <w:pPr>
      <w:spacing w:after="200"/>
    </w:pPr>
    <w:rPr>
      <w:rFonts w:ascii="Calibri" w:hAnsi="Calibri" w:cs="Calibri"/>
      <w:b/>
      <w:bCs/>
      <w:color w:val="4F81BD" w:themeColor="accent1"/>
      <w:sz w:val="18"/>
      <w:szCs w:val="18"/>
      <w:lang w:eastAsia="en-US"/>
    </w:rPr>
  </w:style>
  <w:style w:type="character" w:customStyle="1" w:styleId="apple-converted-space">
    <w:name w:val="apple-converted-space"/>
    <w:basedOn w:val="a0"/>
    <w:rsid w:val="00B500FD"/>
  </w:style>
  <w:style w:type="character" w:styleId="af1">
    <w:name w:val="Hyperlink"/>
    <w:basedOn w:val="a0"/>
    <w:uiPriority w:val="99"/>
    <w:semiHidden/>
    <w:unhideWhenUsed/>
    <w:rsid w:val="00B500FD"/>
    <w:rPr>
      <w:color w:val="0000FF"/>
      <w:u w:val="single"/>
    </w:rPr>
  </w:style>
  <w:style w:type="character" w:customStyle="1" w:styleId="21">
    <w:name w:val="Основной текст (2)"/>
    <w:basedOn w:val="a0"/>
    <w:rsid w:val="00B500FD"/>
    <w:rPr>
      <w:rFonts w:ascii="Times New Roman" w:eastAsia="Times New Roman" w:hAnsi="Times New Roman" w:cs="Times New Roman" w:hint="default"/>
      <w:b w:val="0"/>
      <w:bCs w:val="0"/>
      <w:i/>
      <w:iCs/>
      <w:smallCaps w:val="0"/>
      <w:color w:val="000000"/>
      <w:spacing w:val="0"/>
      <w:w w:val="100"/>
      <w:position w:val="0"/>
      <w:sz w:val="28"/>
      <w:szCs w:val="28"/>
      <w:u w:val="singl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C95B3-E8FC-4B1A-BC3A-E1648D532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2790</Words>
  <Characters>15903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Элемент</cp:lastModifiedBy>
  <cp:revision>13</cp:revision>
  <cp:lastPrinted>2018-10-31T03:40:00Z</cp:lastPrinted>
  <dcterms:created xsi:type="dcterms:W3CDTF">2018-10-21T10:24:00Z</dcterms:created>
  <dcterms:modified xsi:type="dcterms:W3CDTF">2018-10-31T06:14:00Z</dcterms:modified>
</cp:coreProperties>
</file>